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32AA" w14:textId="77777777" w:rsidR="0087490B" w:rsidRPr="00F9667D" w:rsidRDefault="00500C5D" w:rsidP="00E65F40">
      <w:pPr>
        <w:pStyle w:val="Flietext"/>
        <w:jc w:val="center"/>
        <w:rPr>
          <w:rFonts w:ascii="Heine Daxline Extra-Regular" w:hAnsi="Heine Daxline Extra-Regular"/>
          <w:b/>
          <w:bCs/>
          <w:color w:val="595959" w:themeColor="text1" w:themeTint="A6"/>
          <w:sz w:val="18"/>
          <w:szCs w:val="18"/>
          <w:lang w:val="en-US"/>
        </w:rPr>
      </w:pPr>
      <w:r w:rsidRPr="00F9667D">
        <w:rPr>
          <w:rFonts w:ascii="Heine Daxline Extra-Regular" w:hAnsi="Heine Daxline Extra-Regular"/>
          <w:b/>
          <w:bCs/>
          <w:noProof/>
          <w:color w:val="595959" w:themeColor="text1" w:themeTint="A6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993D4" wp14:editId="0225DDCE">
                <wp:simplePos x="0" y="0"/>
                <wp:positionH relativeFrom="column">
                  <wp:posOffset>4707799</wp:posOffset>
                </wp:positionH>
                <wp:positionV relativeFrom="paragraph">
                  <wp:posOffset>-627380</wp:posOffset>
                </wp:positionV>
                <wp:extent cx="4930140" cy="20002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2000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30F7C" w14:textId="77777777" w:rsidR="007D01ED" w:rsidRDefault="007D01ED" w:rsidP="004B5E03">
                            <w:pPr>
                              <w:shd w:val="clear" w:color="auto" w:fill="4F81BD" w:themeFill="accent1"/>
                              <w:jc w:val="center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52"/>
                                <w:lang w:val="en-US"/>
                              </w:rPr>
                              <w:t>Insert logo</w:t>
                            </w:r>
                          </w:p>
                          <w:p w14:paraId="0875DCCB" w14:textId="77777777" w:rsidR="00B8404F" w:rsidRPr="00F9667D" w:rsidRDefault="007D01ED" w:rsidP="004B5E03">
                            <w:pPr>
                              <w:shd w:val="clear" w:color="auto" w:fill="4F81BD" w:themeFill="accent1"/>
                              <w:jc w:val="center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52"/>
                                <w:lang w:val="en-US"/>
                              </w:rPr>
                              <w:t xml:space="preserve">Annual </w:t>
                            </w:r>
                            <w:r w:rsidR="00B8404F" w:rsidRPr="00F9667D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52"/>
                                <w:lang w:val="en-US"/>
                              </w:rPr>
                              <w:t>Performance Review</w:t>
                            </w:r>
                          </w:p>
                          <w:p w14:paraId="2CA41BEF" w14:textId="77777777" w:rsidR="00437E86" w:rsidRPr="00450089" w:rsidRDefault="007D01ED" w:rsidP="004B5E03">
                            <w:pPr>
                              <w:shd w:val="clear" w:color="auto" w:fill="4F81BD" w:themeFill="accent1"/>
                              <w:jc w:val="center"/>
                              <w:rPr>
                                <w:rFonts w:ascii="Heinemann Daxline Pro-Medium" w:hAnsi="Heinemann Daxline Pro-Medium"/>
                                <w:i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i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Leader</w:t>
                            </w:r>
                          </w:p>
                          <w:p w14:paraId="2ED05E8A" w14:textId="77777777" w:rsidR="00D935AE" w:rsidRPr="0010680B" w:rsidRDefault="00D935AE" w:rsidP="004B5E03">
                            <w:pPr>
                              <w:shd w:val="clear" w:color="auto" w:fill="4F81BD" w:themeFill="accent1"/>
                              <w:jc w:val="center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93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0.7pt;margin-top:-49.4pt;width:388.2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" fillcolor="#bfbfbf [2412]" stroked="f" strokeweight=".5pt">
                <v:textbox>
                  <w:txbxContent>
                    <w:p w14:paraId="58030F7C" w14:textId="77777777" w:rsidR="007D01ED" w:rsidRDefault="007D01ED" w:rsidP="004B5E03">
                      <w:pPr>
                        <w:shd w:val="clear" w:color="auto" w:fill="4F81BD" w:themeFill="accent1"/>
                        <w:jc w:val="center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52"/>
                          <w:lang w:val="en-US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52"/>
                          <w:lang w:val="en-US"/>
                        </w:rPr>
                        <w:t>Insert logo</w:t>
                      </w:r>
                    </w:p>
                    <w:p w14:paraId="0875DCCB" w14:textId="77777777" w:rsidR="00B8404F" w:rsidRPr="00F9667D" w:rsidRDefault="007D01ED" w:rsidP="004B5E03">
                      <w:pPr>
                        <w:shd w:val="clear" w:color="auto" w:fill="4F81BD" w:themeFill="accent1"/>
                        <w:jc w:val="center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52"/>
                          <w:lang w:val="en-US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52"/>
                          <w:lang w:val="en-US"/>
                        </w:rPr>
                        <w:t xml:space="preserve">Annual </w:t>
                      </w:r>
                      <w:r w:rsidR="00B8404F" w:rsidRPr="00F9667D"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52"/>
                          <w:lang w:val="en-US"/>
                        </w:rPr>
                        <w:t>Performance Review</w:t>
                      </w:r>
                    </w:p>
                    <w:p w14:paraId="2CA41BEF" w14:textId="77777777" w:rsidR="00437E86" w:rsidRPr="00450089" w:rsidRDefault="007D01ED" w:rsidP="004B5E03">
                      <w:pPr>
                        <w:shd w:val="clear" w:color="auto" w:fill="4F81BD" w:themeFill="accent1"/>
                        <w:jc w:val="center"/>
                        <w:rPr>
                          <w:rFonts w:ascii="Heinemann Daxline Pro-Medium" w:hAnsi="Heinemann Daxline Pro-Medium"/>
                          <w:i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Heinemann Daxline Pro-Medium" w:hAnsi="Heinemann Daxline Pro-Medium"/>
                          <w:i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Leader</w:t>
                      </w:r>
                    </w:p>
                    <w:p w14:paraId="2ED05E8A" w14:textId="77777777" w:rsidR="00D935AE" w:rsidRPr="0010680B" w:rsidRDefault="00D935AE" w:rsidP="004B5E03">
                      <w:pPr>
                        <w:shd w:val="clear" w:color="auto" w:fill="4F81BD" w:themeFill="accent1"/>
                        <w:jc w:val="center"/>
                        <w:rPr>
                          <w:rFonts w:ascii="Heinemann Daxline Pro-Medium" w:hAnsi="Heinemann Daxline Pro-Medium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802" w:rsidRPr="00F9667D">
        <w:rPr>
          <w:rFonts w:ascii="Heine Daxline Extra-Regular" w:hAnsi="Heine Daxline Extra-Regular"/>
          <w:b/>
          <w:bCs/>
          <w:noProof/>
          <w:color w:val="595959" w:themeColor="text1" w:themeTint="A6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CAA17" wp14:editId="39A5ED4D">
                <wp:simplePos x="0" y="0"/>
                <wp:positionH relativeFrom="column">
                  <wp:posOffset>-687705</wp:posOffset>
                </wp:positionH>
                <wp:positionV relativeFrom="paragraph">
                  <wp:posOffset>-810259</wp:posOffset>
                </wp:positionV>
                <wp:extent cx="10749280" cy="5124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280" cy="512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AD8EF" w14:textId="77777777" w:rsidR="00437E86" w:rsidRPr="0023368A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4810285" w14:textId="77777777" w:rsidR="00437E86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4A7CE9" w14:textId="77777777" w:rsidR="00437E86" w:rsidRPr="00814BB3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8A6D341" w14:textId="77777777" w:rsidR="00437E86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30351EF" w14:textId="77777777" w:rsidR="00437E86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16B182F" w14:textId="77777777" w:rsidR="00437E86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348BC587" w14:textId="77777777" w:rsidR="00437E86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 w14:paraId="712588A8" w14:textId="77777777" w:rsidR="00437E86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7F89336" w14:textId="77777777" w:rsidR="00437E86" w:rsidRPr="00FC301A" w:rsidRDefault="00437E86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AA17" id="Text Box 1" o:spid="_x0000_s1027" type="#_x0000_t202" style="position:absolute;left:0;text-align:left;margin-left:-54.15pt;margin-top:-63.8pt;width:846.4pt;height:4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" fillcolor="#bfbfbf [2412]" stroked="f" strokeweight=".5pt">
                <v:textbox>
                  <w:txbxContent>
                    <w:p w14:paraId="299AD8EF" w14:textId="77777777" w:rsidR="00437E86" w:rsidRPr="0023368A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4810285" w14:textId="77777777" w:rsidR="00437E86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4A7CE9" w14:textId="77777777" w:rsidR="00437E86" w:rsidRPr="00814BB3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8A6D341" w14:textId="77777777" w:rsidR="00437E86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30351EF" w14:textId="77777777" w:rsidR="00437E86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16B182F" w14:textId="77777777" w:rsidR="00437E86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348BC587" w14:textId="77777777" w:rsidR="00437E86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  <w:t xml:space="preserve">   </w:t>
                      </w:r>
                    </w:p>
                    <w:p w14:paraId="712588A8" w14:textId="77777777" w:rsidR="00437E86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7F89336" w14:textId="77777777" w:rsidR="00437E86" w:rsidRPr="00FC301A" w:rsidRDefault="00437E86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1394E7" w14:textId="77777777" w:rsidR="0040468A" w:rsidRPr="00F9667D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4B44202F" w14:textId="77777777" w:rsidR="0040468A" w:rsidRPr="00F9667D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0F9382BE" w14:textId="77777777" w:rsidR="0040468A" w:rsidRPr="00F9667D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290B7A6F" w14:textId="77777777" w:rsidR="0040468A" w:rsidRPr="00F9667D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3864ABC6" w14:textId="77777777" w:rsidR="0040468A" w:rsidRPr="00F9667D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091E8E4B" w14:textId="77777777" w:rsidR="004F0C63" w:rsidRPr="00F9667D" w:rsidRDefault="00020802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  <w:r w:rsidRPr="00F9667D">
        <w:rPr>
          <w:rFonts w:ascii="Heine Daxline Extra-Regular" w:hAnsi="Heine Daxline Extra-Regular"/>
          <w:b/>
          <w:bCs/>
          <w:noProof/>
          <w:color w:val="1F497D" w:themeColor="text2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D7E9D" wp14:editId="283F0622">
                <wp:simplePos x="0" y="0"/>
                <wp:positionH relativeFrom="column">
                  <wp:posOffset>4709160</wp:posOffset>
                </wp:positionH>
                <wp:positionV relativeFrom="paragraph">
                  <wp:posOffset>154940</wp:posOffset>
                </wp:positionV>
                <wp:extent cx="2334895" cy="285750"/>
                <wp:effectExtent l="0" t="0" r="825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5D9F0" w14:textId="77777777" w:rsidR="00437E86" w:rsidRPr="0047186F" w:rsidRDefault="00437E86" w:rsidP="0023368A">
                            <w:pPr>
                              <w:rPr>
                                <w:rFonts w:ascii="Heinemann Daxline Pro-Medium" w:hAnsi="Heinemann Daxline Pro-Medium"/>
                                <w:b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7E9D" id="Text Box 12" o:spid="_x0000_s1028" type="#_x0000_t202" style="position:absolute;margin-left:370.8pt;margin-top:12.2pt;width:183.8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" fillcolor="white [3201]" stroked="f" strokeweight=".5pt">
                <v:textbox>
                  <w:txbxContent>
                    <w:p w14:paraId="4085D9F0" w14:textId="77777777" w:rsidR="00437E86" w:rsidRPr="0047186F" w:rsidRDefault="00437E86" w:rsidP="0023368A">
                      <w:pPr>
                        <w:rPr>
                          <w:rFonts w:ascii="Heinemann Daxline Pro-Medium" w:hAnsi="Heinemann Daxline Pro-Medium"/>
                          <w:b/>
                          <w:sz w:val="20"/>
                          <w:szCs w:val="20"/>
                        </w:rPr>
                      </w:pPr>
                      <w:r w:rsidRPr="0047186F">
                        <w:rPr>
                          <w:rFonts w:ascii="Heinemann Daxline Pro-Medium" w:hAnsi="Heinemann Daxline Pro-Medium"/>
                          <w:b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</w:p>
    <w:p w14:paraId="74459208" w14:textId="77777777" w:rsidR="004F0C63" w:rsidRPr="00F9667D" w:rsidRDefault="004F0C63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2C00455A" w14:textId="77777777" w:rsidR="00C86854" w:rsidRPr="00F9667D" w:rsidRDefault="00C86854" w:rsidP="00C330A2">
      <w:pPr>
        <w:pStyle w:val="Flietext"/>
        <w:spacing w:line="240" w:lineRule="auto"/>
        <w:contextualSpacing/>
        <w:rPr>
          <w:rFonts w:ascii="Heine Daxline Extra-Regular" w:hAnsi="Heine Daxline Extra-Regular"/>
          <w:bCs/>
          <w:color w:val="595959" w:themeColor="text1" w:themeTint="A6"/>
          <w:sz w:val="18"/>
          <w:szCs w:val="18"/>
          <w:lang w:val="en-US"/>
        </w:rPr>
      </w:pPr>
    </w:p>
    <w:p w14:paraId="21715EB2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154A93B4" w14:textId="77777777" w:rsidR="00715399" w:rsidRPr="00F9667D" w:rsidRDefault="00020802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  <w:r w:rsidRPr="00F9667D">
        <w:rPr>
          <w:rFonts w:ascii="Heine Daxline Extra-Regular" w:hAnsi="Heine Daxline Extra-Regular"/>
          <w:b/>
          <w:bCs/>
          <w:noProof/>
          <w:color w:val="1F497D" w:themeColor="text2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DB0991" wp14:editId="37159C36">
                <wp:simplePos x="0" y="0"/>
                <wp:positionH relativeFrom="column">
                  <wp:posOffset>4671695</wp:posOffset>
                </wp:positionH>
                <wp:positionV relativeFrom="paragraph">
                  <wp:posOffset>84455</wp:posOffset>
                </wp:positionV>
                <wp:extent cx="5020945" cy="1583055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945" cy="158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5479"/>
                            </w:tblGrid>
                            <w:tr w:rsidR="00774992" w14:paraId="095616F0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8DA91B9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4151F15" w14:textId="77777777" w:rsidR="00437E86" w:rsidRDefault="00437E86"/>
                              </w:tc>
                            </w:tr>
                            <w:tr w:rsidR="00774992" w14:paraId="55804223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6BAB267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5B029F" w14:textId="77777777" w:rsidR="00437E86" w:rsidRDefault="00437E86"/>
                              </w:tc>
                            </w:tr>
                            <w:tr w:rsidR="00774992" w14:paraId="7D80EC39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4761148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TIME IN ROLE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081C575" w14:textId="77777777" w:rsidR="00437E86" w:rsidRDefault="00437E86"/>
                              </w:tc>
                            </w:tr>
                            <w:tr w:rsidR="00774992" w14:paraId="0007D8EE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55F334ED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E42496D" w14:textId="77777777" w:rsidR="00437E86" w:rsidRDefault="00437E86"/>
                              </w:tc>
                            </w:tr>
                            <w:tr w:rsidR="00774992" w14:paraId="7654B5F3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819DF87" w14:textId="77777777" w:rsidR="00437E86" w:rsidRPr="0047186F" w:rsidRDefault="00774992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LINE </w:t>
                                  </w:r>
                                  <w:r w:rsidR="00437E86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MANAGER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3A1194F" w14:textId="77777777" w:rsidR="00437E86" w:rsidRDefault="00437E86"/>
                              </w:tc>
                            </w:tr>
                          </w:tbl>
                          <w:p w14:paraId="2AD52BB5" w14:textId="77777777" w:rsidR="00437E86" w:rsidRDefault="00437E86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B0991" id="Text Box 13" o:spid="_x0000_s1029" type="#_x0000_t202" style="position:absolute;margin-left:367.85pt;margin-top:6.65pt;width:395.35pt;height:1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" fillcolor="#bfbfbf [2412]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5479"/>
                      </w:tblGrid>
                      <w:tr w:rsidR="00774992" w14:paraId="095616F0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18DA91B9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4151F15" w14:textId="77777777" w:rsidR="00437E86" w:rsidRDefault="00437E86"/>
                        </w:tc>
                      </w:tr>
                      <w:tr w:rsidR="00774992" w14:paraId="55804223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46BAB267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5B029F" w14:textId="77777777" w:rsidR="00437E86" w:rsidRDefault="00437E86"/>
                        </w:tc>
                      </w:tr>
                      <w:tr w:rsidR="00774992" w14:paraId="7D80EC39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34761148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TIME IN ROLE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081C575" w14:textId="77777777" w:rsidR="00437E86" w:rsidRDefault="00437E86"/>
                        </w:tc>
                      </w:tr>
                      <w:tr w:rsidR="00774992" w14:paraId="0007D8EE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55F334ED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E42496D" w14:textId="77777777" w:rsidR="00437E86" w:rsidRDefault="00437E86"/>
                        </w:tc>
                      </w:tr>
                      <w:tr w:rsidR="00774992" w14:paraId="7654B5F3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4819DF87" w14:textId="77777777" w:rsidR="00437E86" w:rsidRPr="0047186F" w:rsidRDefault="00774992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 w:rsidR="00437E86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3A1194F" w14:textId="77777777" w:rsidR="00437E86" w:rsidRDefault="00437E86"/>
                        </w:tc>
                      </w:tr>
                    </w:tbl>
                    <w:p w14:paraId="2AD52BB5" w14:textId="77777777" w:rsidR="00437E86" w:rsidRDefault="00437E86"/>
                  </w:txbxContent>
                </v:textbox>
              </v:shape>
            </w:pict>
          </mc:Fallback>
        </mc:AlternateContent>
      </w:r>
    </w:p>
    <w:p w14:paraId="69112D57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53055159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0E0EAF02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645C93E0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4EA1E266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33773DB8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00878D72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6B49FA78" w14:textId="77777777" w:rsidR="00715399" w:rsidRPr="00F9667D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101AC64F" w14:textId="77777777" w:rsidR="00715399" w:rsidRPr="00F9667D" w:rsidRDefault="00715399" w:rsidP="00B53D91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eastAsia="en-US"/>
        </w:rPr>
      </w:pPr>
    </w:p>
    <w:p w14:paraId="6E367553" w14:textId="77777777" w:rsidR="00814BB3" w:rsidRPr="00F9667D" w:rsidRDefault="00814BB3" w:rsidP="008C62CE">
      <w:pPr>
        <w:rPr>
          <w:rFonts w:ascii="Heine Daxline Extra-Regular" w:hAnsi="Heine Daxline Extra-Regular" w:cs="Arial"/>
          <w:b/>
          <w:sz w:val="18"/>
          <w:szCs w:val="18"/>
        </w:rPr>
      </w:pPr>
    </w:p>
    <w:p w14:paraId="3A3FECEF" w14:textId="77777777" w:rsidR="00814BB3" w:rsidRPr="00F9667D" w:rsidRDefault="00814BB3" w:rsidP="008C62CE">
      <w:pPr>
        <w:rPr>
          <w:rFonts w:ascii="Heine Daxline Extra-Regular" w:hAnsi="Heine Daxline Extra-Regular" w:cs="Arial"/>
          <w:b/>
          <w:sz w:val="18"/>
          <w:szCs w:val="18"/>
        </w:rPr>
      </w:pPr>
    </w:p>
    <w:p w14:paraId="4171695C" w14:textId="77777777" w:rsidR="00020802" w:rsidRPr="00F9667D" w:rsidRDefault="00020802" w:rsidP="008C62CE">
      <w:pPr>
        <w:rPr>
          <w:rFonts w:ascii="Heine Daxline Extra-Regular" w:hAnsi="Heine Daxline Extra-Regular" w:cs="Arial"/>
          <w:b/>
          <w:sz w:val="18"/>
          <w:szCs w:val="18"/>
        </w:rPr>
      </w:pPr>
    </w:p>
    <w:p w14:paraId="36E3D4C6" w14:textId="77777777" w:rsidR="00020802" w:rsidRDefault="00020802" w:rsidP="008C62CE">
      <w:pPr>
        <w:rPr>
          <w:rFonts w:ascii="Heine Daxline Extra-Regular" w:hAnsi="Heine Daxline Extra-Regular" w:cs="Arial"/>
          <w:b/>
          <w:sz w:val="18"/>
          <w:szCs w:val="18"/>
        </w:rPr>
      </w:pPr>
    </w:p>
    <w:p w14:paraId="5D668E6A" w14:textId="77777777" w:rsidR="00F9667D" w:rsidRPr="00F9667D" w:rsidRDefault="00F9667D" w:rsidP="008C62CE">
      <w:pPr>
        <w:rPr>
          <w:rFonts w:ascii="Heine Daxline Extra-Regular" w:hAnsi="Heine Daxline Extra-Regular" w:cs="Arial"/>
          <w:b/>
          <w:sz w:val="18"/>
          <w:szCs w:val="18"/>
        </w:rPr>
      </w:pPr>
    </w:p>
    <w:tbl>
      <w:tblPr>
        <w:tblStyle w:val="TableGrid"/>
        <w:tblW w:w="16076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2"/>
        <w:gridCol w:w="2904"/>
        <w:gridCol w:w="2221"/>
        <w:gridCol w:w="3380"/>
        <w:gridCol w:w="3969"/>
      </w:tblGrid>
      <w:tr w:rsidR="00814BB3" w:rsidRPr="00F9667D" w14:paraId="56C248EF" w14:textId="77777777" w:rsidTr="004B5E03">
        <w:trPr>
          <w:jc w:val="center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25438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  <w:r w:rsidRPr="00F9667D"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  <w:t xml:space="preserve">  </w:t>
            </w:r>
          </w:p>
          <w:p w14:paraId="3715CEC6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</w:p>
          <w:p w14:paraId="5AAA4105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</w:p>
        </w:tc>
        <w:tc>
          <w:tcPr>
            <w:tcW w:w="2904" w:type="dxa"/>
            <w:tcBorders>
              <w:top w:val="nil"/>
              <w:left w:val="nil"/>
              <w:right w:val="single" w:sz="12" w:space="0" w:color="FFFFFF" w:themeColor="background1"/>
            </w:tcBorders>
            <w:vAlign w:val="center"/>
          </w:tcPr>
          <w:p w14:paraId="508D3468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</w:p>
        </w:tc>
        <w:tc>
          <w:tcPr>
            <w:tcW w:w="222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54206095" w14:textId="77777777" w:rsidR="00814BB3" w:rsidRPr="004B5E03" w:rsidRDefault="00814BB3" w:rsidP="00814BB3">
            <w:pPr>
              <w:pStyle w:val="Flietext"/>
              <w:spacing w:line="240" w:lineRule="auto"/>
              <w:contextualSpacing/>
              <w:jc w:val="center"/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4B5E03"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  <w:t>DATE</w:t>
            </w:r>
          </w:p>
        </w:tc>
        <w:tc>
          <w:tcPr>
            <w:tcW w:w="33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7926160F" w14:textId="77777777" w:rsidR="00814BB3" w:rsidRPr="004B5E03" w:rsidRDefault="00814BB3" w:rsidP="00814BB3">
            <w:pPr>
              <w:pStyle w:val="Flietext"/>
              <w:spacing w:line="240" w:lineRule="auto"/>
              <w:contextualSpacing/>
              <w:jc w:val="center"/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4B5E03"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  <w:t>EMPLOYEE’S SIGNATURE</w:t>
            </w:r>
          </w:p>
        </w:tc>
        <w:tc>
          <w:tcPr>
            <w:tcW w:w="39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452926CC" w14:textId="77777777" w:rsidR="00814BB3" w:rsidRPr="004B5E03" w:rsidRDefault="00814BB3" w:rsidP="00814BB3">
            <w:pPr>
              <w:pStyle w:val="Flietext"/>
              <w:spacing w:line="240" w:lineRule="auto"/>
              <w:contextualSpacing/>
              <w:jc w:val="center"/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4B5E03"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  <w:t>MANAGER’S SIGNATURE</w:t>
            </w:r>
          </w:p>
        </w:tc>
      </w:tr>
      <w:tr w:rsidR="00814BB3" w:rsidRPr="00F9667D" w14:paraId="4CE80859" w14:textId="77777777" w:rsidTr="004B5E03">
        <w:trPr>
          <w:trHeight w:val="539"/>
          <w:jc w:val="center"/>
        </w:trPr>
        <w:tc>
          <w:tcPr>
            <w:tcW w:w="360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7674D715" w14:textId="13DC68B5" w:rsidR="00814BB3" w:rsidRPr="00F9667D" w:rsidRDefault="007D01ED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b/>
                <w:sz w:val="18"/>
                <w:szCs w:val="18"/>
                <w:lang w:eastAsia="en-US"/>
              </w:rPr>
            </w:pPr>
            <w:r w:rsidRPr="004B5E03"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  <w:t xml:space="preserve">ANNUAL PERFORMANCE </w:t>
            </w:r>
            <w:r w:rsidR="00774992" w:rsidRPr="004B5E03">
              <w:rPr>
                <w:rFonts w:ascii="Heine Daxline Extra-Regular" w:eastAsiaTheme="minorHAnsi" w:hAnsi="Heine Daxline Extra-Regular"/>
                <w:b/>
                <w:color w:val="FFFFFF" w:themeColor="background1"/>
                <w:sz w:val="18"/>
                <w:szCs w:val="18"/>
                <w:lang w:eastAsia="en-US"/>
              </w:rPr>
              <w:t>REVIEW</w:t>
            </w:r>
          </w:p>
        </w:tc>
        <w:tc>
          <w:tcPr>
            <w:tcW w:w="2904" w:type="dxa"/>
            <w:tcBorders>
              <w:left w:val="single" w:sz="12" w:space="0" w:color="FFFFFF" w:themeColor="background1"/>
            </w:tcBorders>
            <w:vAlign w:val="center"/>
          </w:tcPr>
          <w:p w14:paraId="7B6C2DCC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0025DDFB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</w:p>
        </w:tc>
        <w:tc>
          <w:tcPr>
            <w:tcW w:w="3380" w:type="dxa"/>
            <w:vAlign w:val="center"/>
          </w:tcPr>
          <w:p w14:paraId="47C184D4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6119E05" w14:textId="77777777" w:rsidR="00814BB3" w:rsidRPr="00F9667D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eastAsia="en-US"/>
              </w:rPr>
            </w:pPr>
          </w:p>
        </w:tc>
      </w:tr>
    </w:tbl>
    <w:p w14:paraId="7C9512B3" w14:textId="77777777" w:rsidR="00627914" w:rsidRPr="00F9667D" w:rsidRDefault="00627914" w:rsidP="00D30014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</w:rPr>
        <w:sectPr w:rsidR="00627914" w:rsidRPr="00F9667D" w:rsidSect="00BE157A">
          <w:pgSz w:w="16838" w:h="11906" w:orient="landscape"/>
          <w:pgMar w:top="1276" w:right="1440" w:bottom="849" w:left="993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27914" w:rsidRPr="00F9667D" w14:paraId="2C7CD17B" w14:textId="77777777" w:rsidTr="004B5E03">
        <w:trPr>
          <w:trHeight w:val="462"/>
        </w:trPr>
        <w:tc>
          <w:tcPr>
            <w:tcW w:w="10173" w:type="dxa"/>
            <w:shd w:val="clear" w:color="auto" w:fill="4F81BD" w:themeFill="accent1"/>
            <w:vAlign w:val="center"/>
          </w:tcPr>
          <w:p w14:paraId="7DFB4B18" w14:textId="77777777" w:rsidR="00627914" w:rsidRPr="00F9667D" w:rsidRDefault="00702156" w:rsidP="00BB3E8B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4B5E03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</w:rPr>
              <w:lastRenderedPageBreak/>
              <w:t>Overall Feedback</w:t>
            </w:r>
            <w:proofErr w:type="gramStart"/>
            <w:r w:rsidRPr="004B5E03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</w:rPr>
              <w:t>-‘</w:t>
            </w:r>
            <w:proofErr w:type="gramEnd"/>
            <w:r w:rsidRPr="004B5E03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</w:rPr>
              <w:t>What’ the team member does-Discuss the fulfilment of their roles and responsibilities:</w:t>
            </w:r>
          </w:p>
        </w:tc>
      </w:tr>
      <w:tr w:rsidR="00627914" w:rsidRPr="00F9667D" w14:paraId="15C4A59D" w14:textId="77777777" w:rsidTr="008E3AF8">
        <w:trPr>
          <w:trHeight w:val="2750"/>
        </w:trPr>
        <w:tc>
          <w:tcPr>
            <w:tcW w:w="10173" w:type="dxa"/>
            <w:vAlign w:val="center"/>
          </w:tcPr>
          <w:p w14:paraId="4B7D159A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8B29E72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7754BAA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9E480D8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sz w:val="18"/>
                <w:szCs w:val="18"/>
              </w:rPr>
              <w:br/>
            </w:r>
          </w:p>
          <w:p w14:paraId="1E2F87E8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207D93EB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CA06089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FA42A27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7F217D2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D88C4A7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2ED340E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60F2BA73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AE7C4EA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87A2E83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2570179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6EE06D66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2D1D838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760A10E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10F5F38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</w:tbl>
    <w:p w14:paraId="34122957" w14:textId="77777777" w:rsidR="00627914" w:rsidRPr="00F9667D" w:rsidRDefault="00627914" w:rsidP="00627914">
      <w:pPr>
        <w:spacing w:after="0" w:line="240" w:lineRule="auto"/>
        <w:rPr>
          <w:rFonts w:ascii="Heine Daxline Extra-Regular" w:hAnsi="Heine Daxline Extra-Regular"/>
          <w:b/>
          <w:noProof/>
          <w:sz w:val="18"/>
          <w:szCs w:val="18"/>
          <w:lang w:val="en-US" w:eastAsia="de-DE"/>
        </w:rPr>
      </w:pPr>
      <w:r w:rsidRPr="00F9667D">
        <w:rPr>
          <w:rFonts w:ascii="Heine Daxline Extra-Regular" w:hAnsi="Heine Daxline Extra-Regular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23155D" wp14:editId="53454C90">
                <wp:simplePos x="0" y="0"/>
                <wp:positionH relativeFrom="column">
                  <wp:posOffset>-9071</wp:posOffset>
                </wp:positionH>
                <wp:positionV relativeFrom="paragraph">
                  <wp:posOffset>28303</wp:posOffset>
                </wp:positionV>
                <wp:extent cx="6444342" cy="3619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342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EB7CDC" w14:textId="77777777" w:rsidR="00627914" w:rsidRPr="00F01549" w:rsidRDefault="00627914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 w:eastAsia="de-DE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 w:eastAsia="de-DE"/>
                              </w:rPr>
                              <w:t>MY GOALS &amp; ACHIEVEMENTS:</w:t>
                            </w:r>
                          </w:p>
                          <w:p w14:paraId="3721F165" w14:textId="77777777" w:rsidR="00627914" w:rsidRPr="00D30014" w:rsidRDefault="00627914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155D" id="Text Box 3" o:spid="_x0000_s1030" type="#_x0000_t202" style="position:absolute;margin-left:-.7pt;margin-top:2.25pt;width:507.45pt;height:2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" fillcolor="#bfbfbf" stroked="f" strokeweight=".5pt">
                <v:textbox inset="0,0,0,0">
                  <w:txbxContent>
                    <w:p w14:paraId="7AEB7CDC" w14:textId="77777777" w:rsidR="00627914" w:rsidRPr="00F01549" w:rsidRDefault="00627914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en-US" w:eastAsia="de-DE"/>
                        </w:rPr>
                      </w:pPr>
                      <w:r>
                        <w:rPr>
                          <w:rFonts w:ascii="Heinemann Daxline Pro-Medium" w:hAnsi="Heinemann Daxline Pro-Medium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en-US" w:eastAsia="de-DE"/>
                        </w:rPr>
                        <w:t>MY GOALS &amp; ACHIEVEMENTS:</w:t>
                      </w:r>
                    </w:p>
                    <w:p w14:paraId="3721F165" w14:textId="77777777" w:rsidR="00627914" w:rsidRPr="00D30014" w:rsidRDefault="00627914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C8B603" w14:textId="77777777" w:rsidR="00627914" w:rsidRPr="00F9667D" w:rsidRDefault="00627914" w:rsidP="00627914">
      <w:pPr>
        <w:spacing w:after="0" w:line="240" w:lineRule="auto"/>
        <w:rPr>
          <w:rFonts w:ascii="Heine Daxline Extra-Regular" w:hAnsi="Heine Daxline Extra-Regular"/>
          <w:b/>
          <w:noProof/>
          <w:sz w:val="18"/>
          <w:szCs w:val="18"/>
          <w:lang w:val="en-US" w:eastAsia="de-DE"/>
        </w:rPr>
      </w:pPr>
      <w:r w:rsidRPr="00F9667D">
        <w:rPr>
          <w:rFonts w:ascii="Heine Daxline Extra-Regular" w:hAnsi="Heine Daxline Extra-Regular"/>
          <w:b/>
          <w:noProof/>
          <w:sz w:val="18"/>
          <w:szCs w:val="18"/>
          <w:lang w:val="en-US" w:eastAsia="de-DE"/>
        </w:rPr>
        <w:t xml:space="preserve">        </w:t>
      </w:r>
    </w:p>
    <w:p w14:paraId="29FB6EE7" w14:textId="77777777" w:rsidR="00627914" w:rsidRPr="00F9667D" w:rsidRDefault="00627914" w:rsidP="00627914">
      <w:pPr>
        <w:spacing w:after="0" w:line="240" w:lineRule="auto"/>
        <w:rPr>
          <w:rFonts w:ascii="Heine Daxline Extra-Regular" w:hAnsi="Heine Daxline Extra-Regular"/>
          <w:sz w:val="18"/>
          <w:szCs w:val="18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627914" w:rsidRPr="00F9667D" w14:paraId="3D33A1AD" w14:textId="77777777" w:rsidTr="004B5E03">
        <w:trPr>
          <w:trHeight w:val="498"/>
        </w:trPr>
        <w:tc>
          <w:tcPr>
            <w:tcW w:w="10173" w:type="dxa"/>
            <w:gridSpan w:val="2"/>
            <w:shd w:val="clear" w:color="auto" w:fill="4F81BD" w:themeFill="accent1"/>
            <w:vAlign w:val="center"/>
          </w:tcPr>
          <w:p w14:paraId="2DDA5748" w14:textId="77777777" w:rsidR="00627914" w:rsidRPr="00F9667D" w:rsidRDefault="00627914" w:rsidP="00BB3E8B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‘What’ am I going to deliver this year</w:t>
            </w:r>
          </w:p>
          <w:p w14:paraId="2C5323F3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C96DD00" w14:textId="4BBD6C35" w:rsidR="00627914" w:rsidRPr="007D01ED" w:rsidRDefault="00627914" w:rsidP="007D01ED">
            <w:pPr>
              <w:pStyle w:val="ListParagraph"/>
              <w:numPr>
                <w:ilvl w:val="0"/>
                <w:numId w:val="17"/>
              </w:numPr>
              <w:rPr>
                <w:rFonts w:ascii="Heine Daxline Extra-Regular" w:hAnsi="Heine Daxline Extra-Regular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sz w:val="18"/>
                <w:szCs w:val="18"/>
              </w:rPr>
              <w:t xml:space="preserve">What are the key things you are going to deliver this year that will create change and positively impact our </w:t>
            </w:r>
            <w:r w:rsidR="006F5AF7" w:rsidRPr="00F9667D">
              <w:rPr>
                <w:rFonts w:ascii="Heine Daxline Extra-Regular" w:hAnsi="Heine Daxline Extra-Regular"/>
                <w:sz w:val="18"/>
                <w:szCs w:val="18"/>
              </w:rPr>
              <w:t>business and</w:t>
            </w:r>
            <w:r w:rsidRPr="00F9667D">
              <w:rPr>
                <w:rFonts w:ascii="Heine Daxline Extra-Regular" w:hAnsi="Heine Daxline Extra-Regular"/>
                <w:sz w:val="18"/>
                <w:szCs w:val="18"/>
              </w:rPr>
              <w:t xml:space="preserve"> our people? What are you going to do to assist your team </w:t>
            </w:r>
            <w:r w:rsidR="007D01ED">
              <w:rPr>
                <w:rFonts w:ascii="Heine Daxline Extra-Regular" w:hAnsi="Heine Daxline Extra-Regular"/>
                <w:sz w:val="18"/>
                <w:szCs w:val="18"/>
              </w:rPr>
              <w:t>to meet its objectives?</w:t>
            </w:r>
          </w:p>
          <w:p w14:paraId="12A8F390" w14:textId="77777777" w:rsidR="00627914" w:rsidRPr="00F9667D" w:rsidRDefault="00627914" w:rsidP="00627914">
            <w:pPr>
              <w:pStyle w:val="ListParagraph"/>
              <w:numPr>
                <w:ilvl w:val="0"/>
                <w:numId w:val="18"/>
              </w:numPr>
              <w:rPr>
                <w:rFonts w:ascii="Heine Daxline Extra-Regular" w:hAnsi="Heine Daxline Extra-Regular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i/>
                <w:sz w:val="18"/>
                <w:szCs w:val="18"/>
                <w:lang w:val="en-US"/>
              </w:rPr>
              <w:t>When preparing your objectives, ensure that your objectives are SMART</w:t>
            </w:r>
            <w:r w:rsidR="007D01ED">
              <w:rPr>
                <w:rFonts w:ascii="Heine Daxline Extra-Regular" w:hAnsi="Heine Daxline Extra-Regular"/>
                <w:i/>
                <w:sz w:val="18"/>
                <w:szCs w:val="18"/>
                <w:lang w:val="en-US"/>
              </w:rPr>
              <w:t xml:space="preserve"> </w:t>
            </w:r>
            <w:r w:rsidRPr="00F9667D">
              <w:rPr>
                <w:rFonts w:ascii="Heine Daxline Extra-Regular" w:hAnsi="Heine Daxline Extra-Regular"/>
                <w:i/>
                <w:sz w:val="18"/>
                <w:szCs w:val="18"/>
                <w:lang w:val="en-US"/>
              </w:rPr>
              <w:t>(Specific, Measurable, Achievable, Relevant and Timely).</w:t>
            </w:r>
          </w:p>
          <w:p w14:paraId="76949561" w14:textId="77777777" w:rsidR="00627914" w:rsidRPr="00F9667D" w:rsidRDefault="00627914" w:rsidP="007D01ED">
            <w:pPr>
              <w:pStyle w:val="ListParagraph"/>
              <w:numPr>
                <w:ilvl w:val="0"/>
                <w:numId w:val="18"/>
              </w:num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627914" w:rsidRPr="00F9667D" w14:paraId="072703DF" w14:textId="77777777" w:rsidTr="00AF3E30">
        <w:trPr>
          <w:trHeight w:val="550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14:paraId="00CE3202" w14:textId="77777777" w:rsidR="00627914" w:rsidRPr="00F9667D" w:rsidRDefault="00627914" w:rsidP="00BB3E8B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What am I going to deliver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1612722" w14:textId="77777777" w:rsidR="00627914" w:rsidRPr="00F9667D" w:rsidRDefault="00627914" w:rsidP="00BB3E8B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How will my success be measured</w:t>
            </w:r>
          </w:p>
        </w:tc>
      </w:tr>
      <w:tr w:rsidR="00627914" w:rsidRPr="00F9667D" w14:paraId="252692FE" w14:textId="77777777" w:rsidTr="00AF3E30">
        <w:trPr>
          <w:trHeight w:val="588"/>
        </w:trPr>
        <w:tc>
          <w:tcPr>
            <w:tcW w:w="5070" w:type="dxa"/>
            <w:vAlign w:val="center"/>
          </w:tcPr>
          <w:p w14:paraId="7ECC29AE" w14:textId="77777777" w:rsidR="00627914" w:rsidRPr="00F9667D" w:rsidRDefault="00627914" w:rsidP="00083AF1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967FB74" w14:textId="77777777" w:rsidR="00627914" w:rsidRPr="00F9667D" w:rsidRDefault="00627914" w:rsidP="00083AF1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627914" w:rsidRPr="00F9667D" w14:paraId="53D820AB" w14:textId="77777777" w:rsidTr="00AF3E30">
        <w:trPr>
          <w:trHeight w:val="613"/>
        </w:trPr>
        <w:tc>
          <w:tcPr>
            <w:tcW w:w="5070" w:type="dxa"/>
            <w:vAlign w:val="center"/>
          </w:tcPr>
          <w:p w14:paraId="53E1EBDF" w14:textId="77777777" w:rsidR="00627914" w:rsidRPr="00F9667D" w:rsidRDefault="00627914" w:rsidP="00083AF1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1D229C6F" w14:textId="77777777" w:rsidR="00627914" w:rsidRPr="00F9667D" w:rsidRDefault="00627914" w:rsidP="00083AF1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627914" w:rsidRPr="00F9667D" w14:paraId="21958025" w14:textId="77777777" w:rsidTr="00AF3E30">
        <w:trPr>
          <w:trHeight w:val="588"/>
        </w:trPr>
        <w:tc>
          <w:tcPr>
            <w:tcW w:w="5070" w:type="dxa"/>
            <w:vAlign w:val="center"/>
          </w:tcPr>
          <w:p w14:paraId="256A31DD" w14:textId="77777777" w:rsidR="00627914" w:rsidRPr="00F9667D" w:rsidRDefault="00627914" w:rsidP="00083AF1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7607BAC8" w14:textId="77777777" w:rsidR="00627914" w:rsidRPr="00F9667D" w:rsidRDefault="00627914" w:rsidP="00083AF1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627914" w:rsidRPr="00F9667D" w14:paraId="3E48050D" w14:textId="77777777" w:rsidTr="00AF3E30">
        <w:trPr>
          <w:trHeight w:val="704"/>
        </w:trPr>
        <w:tc>
          <w:tcPr>
            <w:tcW w:w="5070" w:type="dxa"/>
            <w:vAlign w:val="center"/>
          </w:tcPr>
          <w:p w14:paraId="7F61DE15" w14:textId="77777777" w:rsidR="00627914" w:rsidRPr="00F9667D" w:rsidRDefault="00627914" w:rsidP="00083AF1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891D93E" w14:textId="77777777" w:rsidR="00627914" w:rsidRPr="00F9667D" w:rsidRDefault="00627914" w:rsidP="00083AF1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</w:tbl>
    <w:p w14:paraId="6BF6A248" w14:textId="77777777" w:rsidR="00627914" w:rsidRDefault="00627914" w:rsidP="00075C57">
      <w:pPr>
        <w:spacing w:after="0" w:line="240" w:lineRule="auto"/>
        <w:rPr>
          <w:rFonts w:ascii="Heine Daxline Extra-Regular" w:hAnsi="Heine Daxline Extra-Regular"/>
          <w:b/>
          <w:noProof/>
          <w:sz w:val="18"/>
          <w:szCs w:val="18"/>
          <w:lang w:val="en-US" w:eastAsia="de-DE"/>
        </w:rPr>
      </w:pPr>
    </w:p>
    <w:p w14:paraId="6FBC86D6" w14:textId="77777777" w:rsidR="00AF3E30" w:rsidRPr="00F9667D" w:rsidRDefault="00AF3E30" w:rsidP="00075C57">
      <w:pPr>
        <w:spacing w:after="0" w:line="240" w:lineRule="auto"/>
        <w:rPr>
          <w:rFonts w:ascii="Heine Daxline Extra-Regular" w:hAnsi="Heine Daxline Extra-Regular"/>
          <w:b/>
          <w:noProof/>
          <w:sz w:val="18"/>
          <w:szCs w:val="18"/>
          <w:lang w:val="en-US" w:eastAsia="de-DE"/>
        </w:rPr>
        <w:sectPr w:rsidR="00AF3E30" w:rsidRPr="00F9667D" w:rsidSect="00627914">
          <w:pgSz w:w="11906" w:h="16838"/>
          <w:pgMar w:top="1440" w:right="849" w:bottom="993" w:left="1276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2410"/>
      </w:tblGrid>
      <w:tr w:rsidR="00AF3E30" w:rsidRPr="00147B2A" w14:paraId="56FEC484" w14:textId="77777777" w:rsidTr="004B5E03">
        <w:tc>
          <w:tcPr>
            <w:tcW w:w="9889" w:type="dxa"/>
            <w:gridSpan w:val="4"/>
            <w:shd w:val="clear" w:color="auto" w:fill="4F81BD" w:themeFill="accent1"/>
          </w:tcPr>
          <w:p w14:paraId="2E8DA220" w14:textId="77777777" w:rsidR="00AF3E30" w:rsidRPr="00147B2A" w:rsidRDefault="00AF3E30" w:rsidP="00DA6B0E">
            <w:pPr>
              <w:spacing w:before="7" w:line="140" w:lineRule="exact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0A916C23" w14:textId="77777777" w:rsidR="00AF3E30" w:rsidRPr="00147B2A" w:rsidRDefault="007D01ED" w:rsidP="00DA6B0E">
            <w:pPr>
              <w:ind w:right="-20"/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  <w:lang w:val="en-US"/>
              </w:rPr>
              <w:t xml:space="preserve">Core Competencies Assessment </w:t>
            </w:r>
          </w:p>
          <w:p w14:paraId="07EE2B46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</w:tr>
      <w:tr w:rsidR="00AF3E30" w:rsidRPr="00147B2A" w14:paraId="6D828304" w14:textId="77777777" w:rsidTr="004B5E03">
        <w:trPr>
          <w:trHeight w:val="589"/>
        </w:trPr>
        <w:tc>
          <w:tcPr>
            <w:tcW w:w="2660" w:type="dxa"/>
            <w:vMerge w:val="restart"/>
            <w:shd w:val="clear" w:color="auto" w:fill="4F81BD" w:themeFill="accent1"/>
            <w:vAlign w:val="center"/>
          </w:tcPr>
          <w:p w14:paraId="06C5DC9D" w14:textId="77777777" w:rsidR="00AF3E30" w:rsidRPr="00147B2A" w:rsidRDefault="00AF3E30" w:rsidP="00DA6B0E">
            <w:pPr>
              <w:ind w:right="-20"/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</w:rPr>
              <w:t>C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</w:rPr>
              <w:t>o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</w:rPr>
              <w:t>r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</w:rPr>
              <w:t xml:space="preserve"> c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</w:rPr>
              <w:t>o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</w:rPr>
              <w:t>t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6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</w:rPr>
              <w:t>n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</w:rPr>
              <w:t>c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</w:rPr>
              <w:t>i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</w:rPr>
              <w:t>s</w:t>
            </w:r>
          </w:p>
          <w:p w14:paraId="6FAD32A6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bCs/>
                <w:i/>
                <w:sz w:val="18"/>
                <w:szCs w:val="18"/>
              </w:rPr>
              <w:t>Provide tangible examples</w:t>
            </w:r>
          </w:p>
        </w:tc>
        <w:tc>
          <w:tcPr>
            <w:tcW w:w="7229" w:type="dxa"/>
            <w:gridSpan w:val="3"/>
            <w:shd w:val="clear" w:color="auto" w:fill="4F81BD" w:themeFill="accent1"/>
            <w:vAlign w:val="center"/>
          </w:tcPr>
          <w:p w14:paraId="627CEC4F" w14:textId="77777777" w:rsidR="00AF3E30" w:rsidRPr="00147B2A" w:rsidRDefault="00AF3E30" w:rsidP="007D01ED">
            <w:pPr>
              <w:ind w:right="2378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  <w:lang w:val="en-US"/>
              </w:rPr>
              <w:t>L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  <w:lang w:val="en-US"/>
              </w:rPr>
              <w:t>eve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  <w:lang w:val="en-US"/>
              </w:rPr>
              <w:t>l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3"/>
                <w:sz w:val="18"/>
                <w:szCs w:val="18"/>
                <w:lang w:val="en-US"/>
              </w:rPr>
              <w:t xml:space="preserve"> d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  <w:lang w:val="en-US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6"/>
                <w:sz w:val="18"/>
                <w:szCs w:val="18"/>
                <w:lang w:val="en-US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1"/>
                <w:sz w:val="18"/>
                <w:szCs w:val="18"/>
                <w:lang w:val="en-US"/>
              </w:rPr>
              <w:t>on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  <w:lang w:val="en-US"/>
              </w:rPr>
              <w:t>s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  <w:lang w:val="en-US"/>
              </w:rPr>
              <w:t>t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  <w:lang w:val="en-US"/>
              </w:rPr>
              <w:t>ra</w:t>
            </w:r>
            <w:r w:rsidRPr="00147B2A">
              <w:rPr>
                <w:rFonts w:ascii="Heine Daxline Extra-Regular" w:eastAsia="Arial" w:hAnsi="Heine Daxline Extra-Regular" w:cs="Arial"/>
                <w:b/>
                <w:bCs/>
                <w:sz w:val="18"/>
                <w:szCs w:val="18"/>
                <w:lang w:val="en-US"/>
              </w:rPr>
              <w:t>t</w:t>
            </w:r>
            <w:r w:rsidR="007D01ED">
              <w:rPr>
                <w:rFonts w:ascii="Heine Daxline Extra-Regular" w:eastAsia="Arial" w:hAnsi="Heine Daxline Extra-Regular" w:cs="Arial"/>
                <w:b/>
                <w:bCs/>
                <w:spacing w:val="-2"/>
                <w:sz w:val="18"/>
                <w:szCs w:val="18"/>
                <w:lang w:val="en-US"/>
              </w:rPr>
              <w:t xml:space="preserve">ed </w:t>
            </w:r>
          </w:p>
        </w:tc>
      </w:tr>
      <w:tr w:rsidR="00AF3E30" w:rsidRPr="00147B2A" w14:paraId="350AE81B" w14:textId="77777777" w:rsidTr="004B5E03">
        <w:trPr>
          <w:trHeight w:val="555"/>
        </w:trPr>
        <w:tc>
          <w:tcPr>
            <w:tcW w:w="2660" w:type="dxa"/>
            <w:vMerge/>
            <w:shd w:val="clear" w:color="auto" w:fill="4F81BD" w:themeFill="accent1"/>
            <w:vAlign w:val="center"/>
          </w:tcPr>
          <w:p w14:paraId="42E91502" w14:textId="77777777" w:rsidR="00AF3E30" w:rsidRPr="00147B2A" w:rsidRDefault="00AF3E30" w:rsidP="00DA6B0E">
            <w:pPr>
              <w:jc w:val="center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02D7BE94" w14:textId="77777777" w:rsidR="00AF3E30" w:rsidRPr="003D639A" w:rsidRDefault="007D01ED" w:rsidP="00DA6B0E">
            <w:pPr>
              <w:widowControl w:val="0"/>
              <w:ind w:right="-20"/>
              <w:jc w:val="center"/>
              <w:rPr>
                <w:rFonts w:ascii="Heine Daxline Extra-Regular" w:eastAsia="Arial" w:hAnsi="Heine Daxline Extra-Regular" w:cs="Arial"/>
                <w:b/>
                <w:sz w:val="18"/>
                <w:szCs w:val="18"/>
                <w:lang w:val="en-US"/>
              </w:rPr>
            </w:pPr>
            <w:r>
              <w:rPr>
                <w:rFonts w:ascii="Heine Daxline Extra-Regular" w:eastAsia="Arial" w:hAnsi="Heine Daxline Extra-Regular" w:cs="Arial"/>
                <w:b/>
                <w:sz w:val="18"/>
                <w:szCs w:val="18"/>
                <w:lang w:val="en-US"/>
              </w:rPr>
              <w:t>Working Towards</w:t>
            </w:r>
          </w:p>
        </w:tc>
        <w:tc>
          <w:tcPr>
            <w:tcW w:w="2551" w:type="dxa"/>
            <w:shd w:val="clear" w:color="auto" w:fill="4F81BD" w:themeFill="accent1"/>
            <w:vAlign w:val="center"/>
          </w:tcPr>
          <w:p w14:paraId="29B6E6DE" w14:textId="77777777" w:rsidR="00AF3E30" w:rsidRPr="00147B2A" w:rsidRDefault="00AF3E30" w:rsidP="00DA6B0E">
            <w:pPr>
              <w:widowControl w:val="0"/>
              <w:ind w:right="-20"/>
              <w:jc w:val="center"/>
              <w:rPr>
                <w:rFonts w:ascii="Heine Daxline Extra-Regular" w:hAnsi="Heine Daxline Extra-Regular"/>
                <w:b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b/>
                <w:sz w:val="18"/>
                <w:szCs w:val="18"/>
              </w:rPr>
              <w:t>Consistently Demonstrates-Meets Expectations</w:t>
            </w:r>
          </w:p>
        </w:tc>
        <w:tc>
          <w:tcPr>
            <w:tcW w:w="2410" w:type="dxa"/>
            <w:shd w:val="clear" w:color="auto" w:fill="4F81BD" w:themeFill="accent1"/>
            <w:vAlign w:val="center"/>
          </w:tcPr>
          <w:p w14:paraId="68C3A7D8" w14:textId="77777777" w:rsidR="00AF3E30" w:rsidRPr="00147B2A" w:rsidRDefault="00AF3E30" w:rsidP="00DA6B0E">
            <w:pPr>
              <w:widowControl w:val="0"/>
              <w:ind w:right="-20"/>
              <w:jc w:val="center"/>
              <w:rPr>
                <w:rFonts w:ascii="Heine Daxline Extra-Regular" w:eastAsia="Arial" w:hAnsi="Heine Daxline Extra-Regular" w:cs="Arial"/>
                <w:b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b/>
                <w:spacing w:val="-2"/>
                <w:sz w:val="18"/>
                <w:szCs w:val="18"/>
              </w:rPr>
              <w:t>Role Model-Exceeds Expectations</w:t>
            </w:r>
          </w:p>
        </w:tc>
      </w:tr>
      <w:tr w:rsidR="00AF3E30" w:rsidRPr="00147B2A" w14:paraId="0DE78D0C" w14:textId="77777777" w:rsidTr="00DA6B0E">
        <w:trPr>
          <w:trHeight w:val="399"/>
        </w:trPr>
        <w:tc>
          <w:tcPr>
            <w:tcW w:w="2660" w:type="dxa"/>
            <w:vMerge w:val="restart"/>
          </w:tcPr>
          <w:p w14:paraId="7E771717" w14:textId="77777777" w:rsidR="00AF3E30" w:rsidRPr="00147B2A" w:rsidRDefault="00AF3E30" w:rsidP="007D01ED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Demonstrates the </w:t>
            </w:r>
            <w:r w:rsidR="007D01ED" w:rsidRP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>(</w:t>
            </w:r>
            <w:proofErr w:type="spellStart"/>
            <w:r w:rsidR="007D01ED" w:rsidRP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>organisation</w:t>
            </w:r>
            <w:proofErr w:type="spellEnd"/>
            <w:r w:rsidR="007D01ED" w:rsidRP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 xml:space="preserve"> name)</w:t>
            </w:r>
            <w:r w:rsid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 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company values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9393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39BDD1E8" w14:textId="2023AE24" w:rsidR="00AF3E30" w:rsidRPr="00147B2A" w:rsidRDefault="006F5AF7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51600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422A7132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31692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714562AD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3D29423A" w14:textId="77777777" w:rsidTr="00DA6B0E">
        <w:trPr>
          <w:trHeight w:val="416"/>
        </w:trPr>
        <w:tc>
          <w:tcPr>
            <w:tcW w:w="2660" w:type="dxa"/>
            <w:vMerge/>
          </w:tcPr>
          <w:p w14:paraId="071AC521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29092635" w14:textId="77777777" w:rsidR="00AF3E30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5F0B80F7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575F6908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024D47EE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69CD17C7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C160E79" w14:textId="77777777" w:rsidR="007D01ED" w:rsidRPr="00147B2A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5363F59" w14:textId="77777777" w:rsidR="00AF3E30" w:rsidRPr="00147B2A" w:rsidRDefault="00AF3E30" w:rsidP="00DA6B0E">
            <w:pPr>
              <w:spacing w:line="182" w:lineRule="exact"/>
              <w:ind w:right="-20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</w:tr>
      <w:tr w:rsidR="00AF3E30" w:rsidRPr="00147B2A" w14:paraId="5868D123" w14:textId="77777777" w:rsidTr="00DA6B0E">
        <w:trPr>
          <w:trHeight w:val="385"/>
        </w:trPr>
        <w:tc>
          <w:tcPr>
            <w:tcW w:w="2660" w:type="dxa"/>
            <w:vMerge w:val="restart"/>
          </w:tcPr>
          <w:p w14:paraId="72DE7F83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Demonstrates </w:t>
            </w:r>
            <w:r w:rsid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self-</w:t>
            </w:r>
            <w:proofErr w:type="spellStart"/>
            <w:r w:rsid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organis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ation</w:t>
            </w:r>
            <w:proofErr w:type="spellEnd"/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 and reliability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43329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5CCEB9A0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4033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1B424D7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80134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76F60D4A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29B7C202" w14:textId="77777777" w:rsidTr="00DA6B0E">
        <w:trPr>
          <w:trHeight w:val="385"/>
        </w:trPr>
        <w:tc>
          <w:tcPr>
            <w:tcW w:w="2660" w:type="dxa"/>
            <w:vMerge/>
          </w:tcPr>
          <w:p w14:paraId="482C02DB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5B766EEA" w14:textId="77777777" w:rsidR="00526AAB" w:rsidRDefault="00526AAB" w:rsidP="00526AAB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6989DB4D" w14:textId="77777777" w:rsidR="007D01ED" w:rsidRDefault="007D01ED" w:rsidP="00526AAB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68AF0012" w14:textId="77777777" w:rsidR="007D01ED" w:rsidRDefault="007D01ED" w:rsidP="00526AAB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1CA2B059" w14:textId="77777777" w:rsidR="007D01ED" w:rsidRDefault="007D01ED" w:rsidP="00526AAB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2853F8D6" w14:textId="77777777" w:rsidR="007D01ED" w:rsidRDefault="007D01ED" w:rsidP="00526AAB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387DED8E" w14:textId="77777777" w:rsidR="007D01ED" w:rsidRPr="00147B2A" w:rsidRDefault="007D01ED" w:rsidP="00526AAB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520F22D2" w14:textId="77777777" w:rsidR="00AF3E30" w:rsidRPr="00147B2A" w:rsidRDefault="00AF3E30" w:rsidP="00526AAB">
            <w:pPr>
              <w:spacing w:line="182" w:lineRule="exact"/>
              <w:ind w:right="-20"/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52E0DC3C" w14:textId="77777777" w:rsidTr="00DA6B0E">
        <w:trPr>
          <w:trHeight w:val="385"/>
        </w:trPr>
        <w:tc>
          <w:tcPr>
            <w:tcW w:w="2660" w:type="dxa"/>
            <w:vMerge w:val="restart"/>
          </w:tcPr>
          <w:p w14:paraId="099A99E7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Is willing to take decisions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35501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0B0ED7DC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32832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537BDB74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4084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19EC463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52387727" w14:textId="77777777" w:rsidTr="00DA6B0E">
        <w:tc>
          <w:tcPr>
            <w:tcW w:w="2660" w:type="dxa"/>
            <w:vMerge/>
          </w:tcPr>
          <w:p w14:paraId="176DD493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6B80B8A8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4438FA25" w14:textId="77777777" w:rsidR="00AF3E30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8E133AF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2889D09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DFD41A7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7CC8646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C4806C4" w14:textId="77777777" w:rsidR="007D01ED" w:rsidRPr="00147B2A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099B9F14" w14:textId="77777777" w:rsidTr="00DA6B0E">
        <w:trPr>
          <w:trHeight w:val="382"/>
        </w:trPr>
        <w:tc>
          <w:tcPr>
            <w:tcW w:w="2660" w:type="dxa"/>
            <w:vMerge w:val="restart"/>
          </w:tcPr>
          <w:p w14:paraId="5B3FE6DD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Enables change and is solutions focused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59891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3D888201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30897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38F03269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200157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71CABC02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1963B5AC" w14:textId="77777777" w:rsidTr="00DA6B0E">
        <w:tc>
          <w:tcPr>
            <w:tcW w:w="2660" w:type="dxa"/>
            <w:vMerge/>
          </w:tcPr>
          <w:p w14:paraId="3232699B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530A20A5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469342C4" w14:textId="77777777" w:rsidR="00AF3E30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A753777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DDD970A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8F8270F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42FF4EC7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77E0A73" w14:textId="77777777" w:rsidR="007D01ED" w:rsidRPr="00147B2A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2A862EB6" w14:textId="77777777" w:rsidTr="00DA6B0E">
        <w:trPr>
          <w:trHeight w:val="381"/>
        </w:trPr>
        <w:tc>
          <w:tcPr>
            <w:tcW w:w="2660" w:type="dxa"/>
            <w:vMerge w:val="restart"/>
          </w:tcPr>
          <w:p w14:paraId="213D3D6F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Is passionate and enthusiastic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6629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56A9CC5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61934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260D1C6B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01722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007E918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56BD5CEA" w14:textId="77777777" w:rsidTr="00DA6B0E">
        <w:tc>
          <w:tcPr>
            <w:tcW w:w="2660" w:type="dxa"/>
            <w:vMerge/>
          </w:tcPr>
          <w:p w14:paraId="78BAD2A8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32306F5E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072D3834" w14:textId="77777777" w:rsidR="00AF3E30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6CD1C834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46FA5E43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DFF156C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DE584FD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92B8C97" w14:textId="77777777" w:rsidR="007D01ED" w:rsidRPr="00147B2A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4E73A107" w14:textId="77777777" w:rsidTr="00DA6B0E">
        <w:trPr>
          <w:trHeight w:val="378"/>
        </w:trPr>
        <w:tc>
          <w:tcPr>
            <w:tcW w:w="2660" w:type="dxa"/>
            <w:vMerge w:val="restart"/>
          </w:tcPr>
          <w:p w14:paraId="39A2519A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Demonstrates empathy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84306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3215D8F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45370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520EFDE8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72132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242F87A6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19254E25" w14:textId="77777777" w:rsidTr="00DA6B0E">
        <w:tc>
          <w:tcPr>
            <w:tcW w:w="2660" w:type="dxa"/>
            <w:vMerge/>
          </w:tcPr>
          <w:p w14:paraId="44F56C73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164E48A1" w14:textId="77777777" w:rsidR="00AF3E30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5444FB97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574A50C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16ECAB5B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10768E6A" w14:textId="77777777" w:rsidR="007D01ED" w:rsidRPr="00147B2A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2F422F82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4FC15B1D" w14:textId="77777777" w:rsidTr="00DA6B0E">
        <w:trPr>
          <w:trHeight w:val="391"/>
        </w:trPr>
        <w:tc>
          <w:tcPr>
            <w:tcW w:w="2660" w:type="dxa"/>
            <w:vMerge w:val="restart"/>
          </w:tcPr>
          <w:p w14:paraId="47339298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Demonstrates commitment and secure results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26291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08BB10E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9556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2A1425C7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62696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1FA05E7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49C99B32" w14:textId="77777777" w:rsidTr="00DA6B0E">
        <w:tc>
          <w:tcPr>
            <w:tcW w:w="2660" w:type="dxa"/>
            <w:vMerge/>
          </w:tcPr>
          <w:p w14:paraId="47D14C77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436F3E68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1DB9F912" w14:textId="77777777" w:rsidR="00AF3E30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294E07D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2474D0B0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076A909" w14:textId="77777777" w:rsidR="007D01ED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533F987B" w14:textId="77777777" w:rsidR="007D01ED" w:rsidRPr="00147B2A" w:rsidRDefault="007D01ED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369363C1" w14:textId="77777777" w:rsidTr="00AF3E30">
        <w:trPr>
          <w:trHeight w:val="361"/>
        </w:trPr>
        <w:tc>
          <w:tcPr>
            <w:tcW w:w="2660" w:type="dxa"/>
            <w:vMerge w:val="restart"/>
          </w:tcPr>
          <w:p w14:paraId="5653B84F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147B2A">
              <w:rPr>
                <w:rFonts w:ascii="Heine Daxline Extra-Regular" w:hAnsi="Heine Daxline Extra-Regular"/>
                <w:sz w:val="18"/>
                <w:szCs w:val="18"/>
              </w:rPr>
              <w:lastRenderedPageBreak/>
              <w:t>Exercises positive leadership and leads with trust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115626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4D2A529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3907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016F668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20954635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0BF7A576" w14:textId="77777777" w:rsidR="00AF3E30" w:rsidRPr="00147B2A" w:rsidRDefault="007D01ED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AF3E30" w:rsidRPr="00147B2A" w14:paraId="4EB8E02F" w14:textId="77777777" w:rsidTr="00DA6B0E">
        <w:trPr>
          <w:trHeight w:val="423"/>
        </w:trPr>
        <w:tc>
          <w:tcPr>
            <w:tcW w:w="2660" w:type="dxa"/>
            <w:vMerge/>
          </w:tcPr>
          <w:p w14:paraId="4F66B9F9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32F96B70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259B6355" w14:textId="77777777" w:rsidR="00AF3E30" w:rsidRDefault="00AF3E30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  <w:p w14:paraId="553E7DD5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  <w:p w14:paraId="596E38EE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  <w:p w14:paraId="748AF985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  <w:p w14:paraId="12935536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  <w:p w14:paraId="3938AFB1" w14:textId="77777777" w:rsidR="007D01ED" w:rsidRPr="00147B2A" w:rsidRDefault="007D01ED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</w:tc>
      </w:tr>
      <w:tr w:rsidR="00AF3E30" w:rsidRPr="00147B2A" w14:paraId="6A8B5E00" w14:textId="77777777" w:rsidTr="00AF3E30">
        <w:trPr>
          <w:trHeight w:val="414"/>
        </w:trPr>
        <w:tc>
          <w:tcPr>
            <w:tcW w:w="2660" w:type="dxa"/>
            <w:vMerge w:val="restart"/>
          </w:tcPr>
          <w:p w14:paraId="257D3E79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147B2A">
              <w:rPr>
                <w:rFonts w:ascii="Heine Daxline Extra-Regular" w:hAnsi="Heine Daxline Extra-Regular"/>
                <w:sz w:val="18"/>
                <w:szCs w:val="18"/>
              </w:rPr>
              <w:t>Mentors and develops team members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95393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50D261CD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06787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31FED801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59431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18B172BC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4AD752DF" w14:textId="77777777" w:rsidTr="00DA6B0E">
        <w:trPr>
          <w:trHeight w:val="414"/>
        </w:trPr>
        <w:tc>
          <w:tcPr>
            <w:tcW w:w="2660" w:type="dxa"/>
            <w:vMerge/>
          </w:tcPr>
          <w:p w14:paraId="7FA21FAE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09A655D1" w14:textId="77777777" w:rsidR="00AF3E30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4D36F34A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502038D8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F31A3EF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2E6B167D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5D4A8D41" w14:textId="77777777" w:rsidR="007D01ED" w:rsidRPr="00147B2A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1019DA45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</w:tc>
      </w:tr>
      <w:tr w:rsidR="00AF3E30" w:rsidRPr="00147B2A" w14:paraId="6F98F7CE" w14:textId="77777777" w:rsidTr="00AF3E30">
        <w:trPr>
          <w:trHeight w:val="414"/>
        </w:trPr>
        <w:tc>
          <w:tcPr>
            <w:tcW w:w="2660" w:type="dxa"/>
            <w:vMerge w:val="restart"/>
          </w:tcPr>
          <w:p w14:paraId="41930BA1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r w:rsidRPr="00147B2A">
              <w:rPr>
                <w:rFonts w:ascii="Heine Daxline Extra-Regular" w:hAnsi="Heine Daxline Extra-Regular"/>
                <w:sz w:val="18"/>
                <w:szCs w:val="18"/>
              </w:rPr>
              <w:t>Demonstrates the capacity for analytical strategic thought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28796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131F86E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04113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35145EBE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4222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9835D23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50606CDF" w14:textId="77777777" w:rsidTr="00DA6B0E">
        <w:trPr>
          <w:trHeight w:val="407"/>
        </w:trPr>
        <w:tc>
          <w:tcPr>
            <w:tcW w:w="2660" w:type="dxa"/>
            <w:vMerge/>
          </w:tcPr>
          <w:p w14:paraId="5A678FD9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520654F8" w14:textId="77777777" w:rsidR="00AF3E30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57F67F77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2684DC1D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51FCFCE1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17E345A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11AB6120" w14:textId="77777777" w:rsidR="007D01ED" w:rsidRPr="00147B2A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6B9C8FC" w14:textId="77777777" w:rsidR="00AF3E30" w:rsidRPr="00147B2A" w:rsidRDefault="00AF3E30" w:rsidP="00DA6B0E">
            <w:pP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</w:pPr>
          </w:p>
        </w:tc>
      </w:tr>
      <w:tr w:rsidR="00AF3E30" w:rsidRPr="00147B2A" w14:paraId="5D805016" w14:textId="77777777" w:rsidTr="00AF3E30">
        <w:trPr>
          <w:trHeight w:val="389"/>
        </w:trPr>
        <w:tc>
          <w:tcPr>
            <w:tcW w:w="2660" w:type="dxa"/>
            <w:vMerge w:val="restart"/>
          </w:tcPr>
          <w:p w14:paraId="1E3D94A2" w14:textId="77777777" w:rsidR="00AF3E30" w:rsidRPr="00147B2A" w:rsidRDefault="00AF3E30" w:rsidP="00DA6B0E">
            <w:pPr>
              <w:widowControl w:val="0"/>
              <w:ind w:right="-20"/>
              <w:rPr>
                <w:rFonts w:ascii="Heine Daxline Extra-Regular" w:hAnsi="Heine Daxline Extra-Regular"/>
                <w:sz w:val="18"/>
                <w:szCs w:val="18"/>
              </w:rPr>
            </w:pPr>
            <w:r w:rsidRPr="007D01ED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>Demonstrates customer service excellence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5741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3B7BDABA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51915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1982DD2D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7691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4C6BC563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F3E30" w:rsidRPr="00147B2A" w14:paraId="50B93A3F" w14:textId="77777777" w:rsidTr="00DA6B0E">
        <w:tc>
          <w:tcPr>
            <w:tcW w:w="2660" w:type="dxa"/>
            <w:vMerge/>
          </w:tcPr>
          <w:p w14:paraId="1E8D5621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2F2DE650" w14:textId="77777777" w:rsidR="00AF3E30" w:rsidRDefault="00AF3E30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r w:rsidRPr="00147B2A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147B2A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147B2A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147B2A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147B2A">
              <w:rPr>
                <w:rFonts w:ascii="Heine Daxline Extra-Regular" w:eastAsia="Arial" w:hAnsi="Heine Daxline Extra-Regular" w:cs="Arial"/>
                <w:sz w:val="18"/>
                <w:szCs w:val="18"/>
              </w:rPr>
              <w:t>le:</w:t>
            </w:r>
          </w:p>
          <w:p w14:paraId="0EE958FE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2907B828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28308CA2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698FDBDF" w14:textId="77777777" w:rsidR="007D01ED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4EF2DC9E" w14:textId="77777777" w:rsidR="007D01ED" w:rsidRPr="00147B2A" w:rsidRDefault="007D01ED" w:rsidP="00DA6B0E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560674BC" w14:textId="77777777" w:rsidR="00AF3E30" w:rsidRPr="00147B2A" w:rsidRDefault="00AF3E30" w:rsidP="00DA6B0E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AF3E30" w:rsidRPr="00147B2A" w14:paraId="6865DC4A" w14:textId="77777777" w:rsidTr="00AF3E30">
        <w:trPr>
          <w:trHeight w:val="642"/>
        </w:trPr>
        <w:tc>
          <w:tcPr>
            <w:tcW w:w="2660" w:type="dxa"/>
            <w:vAlign w:val="center"/>
          </w:tcPr>
          <w:p w14:paraId="6CFC5694" w14:textId="77777777" w:rsidR="00AF3E30" w:rsidRPr="00147B2A" w:rsidRDefault="007D01ED" w:rsidP="00DA6B0E">
            <w:pPr>
              <w:widowControl w:val="0"/>
              <w:ind w:right="-20"/>
              <w:rPr>
                <w:rFonts w:ascii="Heine Daxline Extra-Regular" w:eastAsia="Arial" w:hAnsi="Heine Daxline Extra-Regular" w:cs="Arial"/>
                <w:b/>
                <w:spacing w:val="3"/>
                <w:sz w:val="18"/>
                <w:szCs w:val="18"/>
                <w:lang w:val="en-US"/>
              </w:rPr>
            </w:pPr>
            <w:r>
              <w:rPr>
                <w:rFonts w:ascii="Heine Daxline Extra-Regular" w:eastAsia="Arial" w:hAnsi="Heine Daxline Extra-Regular" w:cs="Arial"/>
                <w:b/>
                <w:spacing w:val="3"/>
                <w:sz w:val="18"/>
                <w:szCs w:val="18"/>
                <w:lang w:val="en-US"/>
              </w:rPr>
              <w:t>Overall rating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Heine Daxline Extra-Regular" w:hAnsi="Heine Daxline Extra-Regular"/>
                <w:sz w:val="18"/>
                <w:szCs w:val="18"/>
              </w:rPr>
              <w:id w:val="1443730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267D9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vAlign w:val="center"/>
          </w:tcPr>
          <w:sdt>
            <w:sdtPr>
              <w:rPr>
                <w:rFonts w:ascii="Heine Daxline Extra-Regular" w:hAnsi="Heine Daxline Extra-Regular"/>
                <w:sz w:val="18"/>
                <w:szCs w:val="18"/>
              </w:rPr>
              <w:id w:val="-1378155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6C1E1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sdt>
            <w:sdtPr>
              <w:rPr>
                <w:rFonts w:ascii="Heine Daxline Extra-Regular" w:hAnsi="Heine Daxline Extra-Regular"/>
                <w:sz w:val="18"/>
                <w:szCs w:val="18"/>
              </w:rPr>
              <w:id w:val="167352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68AA9B" w14:textId="77777777" w:rsidR="00AF3E30" w:rsidRPr="00147B2A" w:rsidRDefault="00AF3E30" w:rsidP="00DA6B0E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147B2A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26C0F6E0" w14:textId="77777777" w:rsidR="00602306" w:rsidRPr="00F9667D" w:rsidRDefault="00602306" w:rsidP="00602306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eastAsia="en-US"/>
        </w:rPr>
      </w:pPr>
    </w:p>
    <w:p w14:paraId="53CBA9BE" w14:textId="77777777" w:rsidR="00602306" w:rsidRPr="00F9667D" w:rsidRDefault="00602306" w:rsidP="00627914">
      <w:pPr>
        <w:rPr>
          <w:rFonts w:ascii="Heine Daxline Extra-Regular" w:hAnsi="Heine Daxline Extra-Regular"/>
          <w:sz w:val="18"/>
          <w:szCs w:val="18"/>
          <w:lang w:val="en-US"/>
        </w:rPr>
      </w:pPr>
    </w:p>
    <w:p w14:paraId="473BCAF8" w14:textId="77777777" w:rsidR="00FD2458" w:rsidRPr="00F9667D" w:rsidRDefault="00FD2458" w:rsidP="00627914">
      <w:pPr>
        <w:rPr>
          <w:rFonts w:ascii="Heine Daxline Extra-Regular" w:hAnsi="Heine Daxline Extra-Regular"/>
          <w:sz w:val="18"/>
          <w:szCs w:val="18"/>
          <w:lang w:val="en-US"/>
        </w:rPr>
        <w:sectPr w:rsidR="00FD2458" w:rsidRPr="00F9667D" w:rsidSect="00FD2458">
          <w:pgSz w:w="11906" w:h="16838"/>
          <w:pgMar w:top="1440" w:right="849" w:bottom="993" w:left="1276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15026" w:type="dxa"/>
        <w:tblInd w:w="-34" w:type="dxa"/>
        <w:tblLook w:val="04A0" w:firstRow="1" w:lastRow="0" w:firstColumn="1" w:lastColumn="0" w:noHBand="0" w:noVBand="1"/>
      </w:tblPr>
      <w:tblGrid>
        <w:gridCol w:w="7655"/>
        <w:gridCol w:w="7371"/>
      </w:tblGrid>
      <w:tr w:rsidR="00FD2458" w:rsidRPr="00F9667D" w14:paraId="317C8C84" w14:textId="77777777" w:rsidTr="004B5E03">
        <w:trPr>
          <w:trHeight w:val="377"/>
        </w:trPr>
        <w:tc>
          <w:tcPr>
            <w:tcW w:w="15026" w:type="dxa"/>
            <w:gridSpan w:val="2"/>
            <w:shd w:val="clear" w:color="auto" w:fill="4F81BD" w:themeFill="accent1"/>
            <w:vAlign w:val="center"/>
          </w:tcPr>
          <w:p w14:paraId="5BE669FA" w14:textId="77777777" w:rsidR="00FD2458" w:rsidRPr="00F9667D" w:rsidRDefault="00FD2458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lastRenderedPageBreak/>
              <w:t>Additional Feedback (Team Collaboration, Support and Feedback):</w:t>
            </w:r>
          </w:p>
        </w:tc>
      </w:tr>
      <w:tr w:rsidR="00FD2458" w:rsidRPr="00F9667D" w14:paraId="5DBE1DBE" w14:textId="77777777" w:rsidTr="008B1FA0">
        <w:trPr>
          <w:trHeight w:val="377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12275EA0" w14:textId="77777777" w:rsidR="00FD2458" w:rsidRPr="00F9667D" w:rsidRDefault="00FD2458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Team Member Feedback for Leader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B65DC39" w14:textId="77777777" w:rsidR="00FD2458" w:rsidRPr="00F9667D" w:rsidRDefault="00FD2458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Leader Feedback for Team Member</w:t>
            </w:r>
          </w:p>
        </w:tc>
      </w:tr>
      <w:tr w:rsidR="00FD2458" w:rsidRPr="00F9667D" w14:paraId="0BCA6065" w14:textId="77777777" w:rsidTr="008B1FA0">
        <w:trPr>
          <w:trHeight w:val="1134"/>
        </w:trPr>
        <w:tc>
          <w:tcPr>
            <w:tcW w:w="7655" w:type="dxa"/>
            <w:vAlign w:val="center"/>
          </w:tcPr>
          <w:p w14:paraId="6187F436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7B0B4ED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119C4DD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24A200D1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606240B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64A1BD32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2BE4031A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6557D169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509A898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E95CE4D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241815D9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4B0AF04F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DB1F5AA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2F2A7B56" w14:textId="77777777" w:rsidR="00FD2458" w:rsidRPr="00F9667D" w:rsidRDefault="00FD2458" w:rsidP="008B1FA0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</w:tbl>
    <w:p w14:paraId="6DE0C779" w14:textId="77777777" w:rsidR="00FD2458" w:rsidRPr="00F9667D" w:rsidRDefault="00FD2458" w:rsidP="00FD2458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eastAsia="en-US"/>
        </w:rPr>
      </w:pPr>
    </w:p>
    <w:tbl>
      <w:tblPr>
        <w:tblStyle w:val="TableGrid"/>
        <w:tblW w:w="15026" w:type="dxa"/>
        <w:tblInd w:w="-34" w:type="dxa"/>
        <w:tblLook w:val="04A0" w:firstRow="1" w:lastRow="0" w:firstColumn="1" w:lastColumn="0" w:noHBand="0" w:noVBand="1"/>
      </w:tblPr>
      <w:tblGrid>
        <w:gridCol w:w="5008"/>
        <w:gridCol w:w="5009"/>
        <w:gridCol w:w="5009"/>
      </w:tblGrid>
      <w:tr w:rsidR="00FD2458" w:rsidRPr="00F9667D" w14:paraId="445FE074" w14:textId="77777777" w:rsidTr="004B5E03">
        <w:trPr>
          <w:trHeight w:val="377"/>
        </w:trPr>
        <w:tc>
          <w:tcPr>
            <w:tcW w:w="15026" w:type="dxa"/>
            <w:gridSpan w:val="3"/>
            <w:shd w:val="clear" w:color="auto" w:fill="4F81BD" w:themeFill="accent1"/>
            <w:vAlign w:val="center"/>
          </w:tcPr>
          <w:p w14:paraId="6351636B" w14:textId="3CED0B24" w:rsidR="00FD2458" w:rsidRPr="00F9667D" w:rsidRDefault="00FD2458" w:rsidP="008B1FA0">
            <w:pPr>
              <w:widowControl w:val="0"/>
              <w:spacing w:before="20" w:line="220" w:lineRule="exact"/>
              <w:ind w:left="601" w:hanging="601"/>
              <w:rPr>
                <w:rFonts w:ascii="Heine Daxline Extra-Regular" w:hAnsi="Heine Daxline Extra-Regular"/>
                <w:b/>
                <w:bCs/>
                <w:sz w:val="18"/>
                <w:szCs w:val="18"/>
                <w:lang w:val="en-US"/>
              </w:rPr>
            </w:pPr>
            <w:r w:rsidRPr="00F9667D">
              <w:rPr>
                <w:rFonts w:ascii="Heine Daxline Extra-Regular" w:hAnsi="Heine Daxline Extra-Regular"/>
                <w:b/>
                <w:bCs/>
                <w:sz w:val="18"/>
                <w:szCs w:val="18"/>
                <w:lang w:val="en-US"/>
              </w:rPr>
              <w:t xml:space="preserve">Outlook for the next 12 months–Leader’s assessment of team members development potential </w:t>
            </w:r>
          </w:p>
        </w:tc>
      </w:tr>
      <w:tr w:rsidR="00FD2458" w:rsidRPr="00F9667D" w14:paraId="7978FD7D" w14:textId="77777777" w:rsidTr="008B1FA0">
        <w:trPr>
          <w:trHeight w:val="377"/>
        </w:trPr>
        <w:tc>
          <w:tcPr>
            <w:tcW w:w="5008" w:type="dxa"/>
            <w:shd w:val="clear" w:color="auto" w:fill="auto"/>
            <w:vAlign w:val="center"/>
          </w:tcPr>
          <w:p w14:paraId="2D32A127" w14:textId="77777777" w:rsidR="00FD2458" w:rsidRPr="00F9667D" w:rsidRDefault="00FD2458" w:rsidP="008B1FA0">
            <w:pPr>
              <w:jc w:val="center"/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Same position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0A5D14F0" w14:textId="77777777" w:rsidR="00FD2458" w:rsidRPr="00F9667D" w:rsidRDefault="00FD2458" w:rsidP="008B1FA0">
            <w:pPr>
              <w:jc w:val="center"/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Same Level/Specialist development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2FF8DE68" w14:textId="77777777" w:rsidR="00FD2458" w:rsidRPr="00F9667D" w:rsidRDefault="00FD2458" w:rsidP="008B1FA0">
            <w:pPr>
              <w:jc w:val="center"/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High Potential/Next Step</w:t>
            </w:r>
          </w:p>
        </w:tc>
      </w:tr>
      <w:tr w:rsidR="00FD2458" w:rsidRPr="00F9667D" w14:paraId="18F309B1" w14:textId="77777777" w:rsidTr="008B1FA0">
        <w:trPr>
          <w:trHeight w:val="377"/>
        </w:trPr>
        <w:tc>
          <w:tcPr>
            <w:tcW w:w="5008" w:type="dxa"/>
            <w:shd w:val="clear" w:color="auto" w:fill="auto"/>
            <w:vAlign w:val="center"/>
          </w:tcPr>
          <w:p w14:paraId="31A1B014" w14:textId="77777777" w:rsidR="00FD2458" w:rsidRPr="00F9667D" w:rsidRDefault="00E46E6A" w:rsidP="008B1FA0">
            <w:pPr>
              <w:widowControl w:val="0"/>
              <w:spacing w:before="20" w:line="220" w:lineRule="exact"/>
              <w:jc w:val="center"/>
              <w:rPr>
                <w:rFonts w:ascii="Heine Daxline Extra-Regular" w:hAnsi="Heine Daxline Extra-Regular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</w:rPr>
                <w:id w:val="9621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458" w:rsidRPr="00F9667D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9" w:type="dxa"/>
            <w:shd w:val="clear" w:color="auto" w:fill="auto"/>
            <w:vAlign w:val="center"/>
          </w:tcPr>
          <w:p w14:paraId="22ECB8EC" w14:textId="77777777" w:rsidR="00FD2458" w:rsidRPr="00F9667D" w:rsidRDefault="00E46E6A" w:rsidP="008B1FA0">
            <w:pPr>
              <w:widowControl w:val="0"/>
              <w:spacing w:before="20" w:line="220" w:lineRule="exact"/>
              <w:jc w:val="center"/>
              <w:rPr>
                <w:rFonts w:ascii="Heine Daxline Extra-Regular" w:hAnsi="Heine Daxline Extra-Regular" w:cs="Arial"/>
                <w:sz w:val="18"/>
                <w:szCs w:val="18"/>
                <w:lang w:val="en-US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</w:rPr>
                <w:id w:val="14956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458" w:rsidRPr="00F9667D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9" w:type="dxa"/>
            <w:shd w:val="clear" w:color="auto" w:fill="auto"/>
            <w:vAlign w:val="center"/>
          </w:tcPr>
          <w:p w14:paraId="6E7EFE6A" w14:textId="77777777" w:rsidR="00FD2458" w:rsidRPr="00F9667D" w:rsidRDefault="00E46E6A" w:rsidP="008B1FA0">
            <w:pPr>
              <w:widowControl w:val="0"/>
              <w:spacing w:before="20" w:line="220" w:lineRule="exact"/>
              <w:jc w:val="center"/>
              <w:rPr>
                <w:rFonts w:ascii="Heine Daxline Extra-Regular" w:hAnsi="Heine Daxline Extra-Regular" w:cs="Arial"/>
                <w:sz w:val="18"/>
                <w:szCs w:val="18"/>
                <w:lang w:val="en-US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</w:rPr>
                <w:id w:val="108657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458" w:rsidRPr="00F9667D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41" w:rightFromText="141" w:vertAnchor="text" w:horzAnchor="page" w:tblpX="1005" w:tblpY="572"/>
        <w:tblOverlap w:val="never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FD2458" w:rsidRPr="00F9667D" w14:paraId="09BB82E9" w14:textId="77777777" w:rsidTr="004B5E03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EC79568" w14:textId="77777777" w:rsidR="00FD2458" w:rsidRPr="007D01ED" w:rsidRDefault="00FD2458" w:rsidP="008B1FA0">
            <w:pPr>
              <w:widowControl w:val="0"/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r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>Mobility:</w:t>
            </w:r>
          </w:p>
        </w:tc>
      </w:tr>
      <w:tr w:rsidR="00FD2458" w:rsidRPr="00F9667D" w14:paraId="2129CAB9" w14:textId="77777777" w:rsidTr="008B1FA0">
        <w:trPr>
          <w:trHeight w:val="43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99ED19" w14:textId="77777777" w:rsidR="00FD2458" w:rsidRPr="007D01ED" w:rsidRDefault="00FD2458" w:rsidP="007D01ED">
            <w:pPr>
              <w:widowControl w:val="0"/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r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>Can you move to another location?</w:t>
            </w:r>
          </w:p>
        </w:tc>
      </w:tr>
      <w:tr w:rsidR="00FD2458" w:rsidRPr="00F9667D" w14:paraId="48226082" w14:textId="77777777" w:rsidTr="008B1FA0">
        <w:trPr>
          <w:trHeight w:val="810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1BF" w14:textId="77777777" w:rsidR="00FD2458" w:rsidRPr="007D01ED" w:rsidRDefault="00FD2458" w:rsidP="008B1FA0">
            <w:pPr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</w:p>
          <w:p w14:paraId="181124B9" w14:textId="77777777" w:rsidR="00FD2458" w:rsidRPr="007D01ED" w:rsidRDefault="00E46E6A" w:rsidP="008B1FA0">
            <w:pPr>
              <w:widowControl w:val="0"/>
              <w:spacing w:before="20" w:line="220" w:lineRule="exact"/>
              <w:ind w:left="720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  <w:highlight w:val="yellow"/>
                </w:rPr>
                <w:id w:val="74299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458" w:rsidRPr="007D01ED">
                  <w:rPr>
                    <w:rFonts w:ascii="MS Mincho" w:eastAsia="MS Mincho" w:hAnsi="MS Mincho" w:cs="MS Mincho" w:hint="eastAsia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FD2458"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 xml:space="preserve"> No mobility</w:t>
            </w:r>
          </w:p>
          <w:p w14:paraId="64BA9C1B" w14:textId="77777777" w:rsidR="00FD2458" w:rsidRPr="007D01ED" w:rsidRDefault="00FD2458" w:rsidP="008B1FA0">
            <w:pPr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</w:p>
          <w:p w14:paraId="66039BE9" w14:textId="77777777" w:rsidR="00FD2458" w:rsidRPr="007D01ED" w:rsidRDefault="00E46E6A" w:rsidP="008B1FA0">
            <w:pPr>
              <w:widowControl w:val="0"/>
              <w:spacing w:before="20" w:line="220" w:lineRule="exact"/>
              <w:ind w:left="720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  <w:highlight w:val="yellow"/>
                </w:rPr>
                <w:id w:val="-19270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458" w:rsidRPr="007D01ED">
                  <w:rPr>
                    <w:rFonts w:ascii="MS Mincho" w:eastAsia="MS Mincho" w:hAnsi="MS Mincho" w:cs="MS Mincho" w:hint="eastAsia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FD2458"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 xml:space="preserve"> National mobility</w:t>
            </w:r>
          </w:p>
          <w:p w14:paraId="33812D43" w14:textId="77777777" w:rsidR="00FD2458" w:rsidRPr="007D01ED" w:rsidRDefault="00FD2458" w:rsidP="008B1FA0">
            <w:pPr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</w:p>
          <w:p w14:paraId="7DB2213A" w14:textId="77777777" w:rsidR="00FD2458" w:rsidRPr="007D01ED" w:rsidRDefault="00E46E6A" w:rsidP="008B1FA0">
            <w:pPr>
              <w:widowControl w:val="0"/>
              <w:spacing w:before="20" w:line="220" w:lineRule="exact"/>
              <w:ind w:left="720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  <w:highlight w:val="yellow"/>
                </w:rPr>
                <w:id w:val="20526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458" w:rsidRPr="007D01ED">
                  <w:rPr>
                    <w:rFonts w:ascii="MS Mincho" w:eastAsia="MS Mincho" w:hAnsi="MS Mincho" w:cs="MS Mincho" w:hint="eastAsia"/>
                    <w:sz w:val="18"/>
                    <w:szCs w:val="18"/>
                    <w:highlight w:val="yellow"/>
                  </w:rPr>
                  <w:t>☐</w:t>
                </w:r>
              </w:sdtContent>
            </w:sdt>
            <w:r w:rsidR="00FD2458"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 xml:space="preserve"> International mobility</w:t>
            </w:r>
          </w:p>
          <w:p w14:paraId="35B1AF9F" w14:textId="77777777" w:rsidR="00FD2458" w:rsidRPr="007D01ED" w:rsidRDefault="00FD2458" w:rsidP="00FD2458">
            <w:pPr>
              <w:widowControl w:val="0"/>
              <w:numPr>
                <w:ilvl w:val="1"/>
                <w:numId w:val="15"/>
              </w:numPr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r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>Asia/Pacific</w:t>
            </w:r>
          </w:p>
          <w:p w14:paraId="7CAB42D8" w14:textId="77777777" w:rsidR="00FD2458" w:rsidRPr="007D01ED" w:rsidRDefault="00FD2458" w:rsidP="00FD2458">
            <w:pPr>
              <w:widowControl w:val="0"/>
              <w:numPr>
                <w:ilvl w:val="1"/>
                <w:numId w:val="15"/>
              </w:numPr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r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>Europe</w:t>
            </w:r>
          </w:p>
          <w:p w14:paraId="513061BD" w14:textId="77777777" w:rsidR="00FD2458" w:rsidRPr="007D01ED" w:rsidRDefault="00FD2458" w:rsidP="00FD2458">
            <w:pPr>
              <w:widowControl w:val="0"/>
              <w:numPr>
                <w:ilvl w:val="1"/>
                <w:numId w:val="15"/>
              </w:numPr>
              <w:spacing w:before="20" w:line="220" w:lineRule="exact"/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</w:pPr>
            <w:r w:rsidRPr="007D01ED">
              <w:rPr>
                <w:rFonts w:ascii="Heine Daxline Extra-Regular" w:hAnsi="Heine Daxline Extra-Regular"/>
                <w:b/>
                <w:sz w:val="18"/>
                <w:szCs w:val="18"/>
                <w:highlight w:val="yellow"/>
              </w:rPr>
              <w:t>America’s</w:t>
            </w:r>
          </w:p>
        </w:tc>
      </w:tr>
      <w:tr w:rsidR="00FD2458" w:rsidRPr="00F9667D" w14:paraId="663B3F7E" w14:textId="77777777" w:rsidTr="008B1FA0">
        <w:trPr>
          <w:trHeight w:val="810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34B0" w14:textId="77777777" w:rsidR="00FD2458" w:rsidRPr="00F9667D" w:rsidRDefault="00FD2458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</w:p>
        </w:tc>
      </w:tr>
      <w:tr w:rsidR="00FD2458" w:rsidRPr="00F9667D" w14:paraId="3179FBEB" w14:textId="77777777" w:rsidTr="008B1FA0">
        <w:trPr>
          <w:trHeight w:val="561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B2C6" w14:textId="77777777" w:rsidR="00FD2458" w:rsidRPr="00F9667D" w:rsidRDefault="00FD2458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</w:p>
        </w:tc>
      </w:tr>
    </w:tbl>
    <w:p w14:paraId="2FC243BC" w14:textId="77777777" w:rsidR="00FD2458" w:rsidRPr="00F9667D" w:rsidRDefault="00FD2458" w:rsidP="00FD2458">
      <w:pPr>
        <w:rPr>
          <w:rFonts w:ascii="Heine Daxline Extra-Regular" w:hAnsi="Heine Daxline Extra-Regular"/>
          <w:b/>
          <w:sz w:val="18"/>
          <w:szCs w:val="18"/>
        </w:rPr>
      </w:pPr>
    </w:p>
    <w:p w14:paraId="4AAD4336" w14:textId="77777777" w:rsidR="00627914" w:rsidRPr="00F9667D" w:rsidRDefault="00627914" w:rsidP="00FD2458">
      <w:pPr>
        <w:rPr>
          <w:rFonts w:ascii="Heine Daxline Extra-Regular" w:hAnsi="Heine Daxline Extra-Regular" w:cs="Arial"/>
          <w:b/>
          <w:sz w:val="18"/>
          <w:szCs w:val="18"/>
        </w:rPr>
        <w:sectPr w:rsidR="00627914" w:rsidRPr="00F9667D" w:rsidSect="00FD2458">
          <w:pgSz w:w="16838" w:h="11906" w:orient="landscape"/>
          <w:pgMar w:top="1276" w:right="1440" w:bottom="849" w:left="993" w:header="708" w:footer="709" w:gutter="0"/>
          <w:cols w:space="708"/>
          <w:titlePg/>
          <w:docGrid w:linePitch="360"/>
        </w:sectPr>
      </w:pPr>
    </w:p>
    <w:p w14:paraId="73F84621" w14:textId="77777777" w:rsidR="00865A5F" w:rsidRPr="00F9667D" w:rsidRDefault="00865A5F" w:rsidP="00865A5F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eastAsia="en-US"/>
        </w:rPr>
      </w:pPr>
      <w:r w:rsidRPr="00F9667D">
        <w:rPr>
          <w:rFonts w:ascii="Heine Daxline Extra-Regular" w:hAnsi="Heine Daxline Extra-Regular"/>
          <w:noProof/>
          <w:color w:val="FFFFFF" w:themeColor="background1"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0F3C44" wp14:editId="4F00664A">
                <wp:simplePos x="0" y="0"/>
                <wp:positionH relativeFrom="column">
                  <wp:posOffset>13879</wp:posOffset>
                </wp:positionH>
                <wp:positionV relativeFrom="paragraph">
                  <wp:posOffset>-35197</wp:posOffset>
                </wp:positionV>
                <wp:extent cx="9496425" cy="287383"/>
                <wp:effectExtent l="0" t="0" r="3175" b="5080"/>
                <wp:wrapNone/>
                <wp:docPr id="399" name="Text Box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6425" cy="28738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B4E134" w14:textId="77777777" w:rsidR="00865A5F" w:rsidRPr="00D30014" w:rsidRDefault="00865A5F" w:rsidP="004B5E03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32"/>
                                <w:szCs w:val="32"/>
                              </w:rPr>
                              <w:t>INDIVIDUAL GROWTH PLAN (IGP):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F3C44" id="Text Box 399" o:spid="_x0000_s1031" type="#_x0000_t202" style="position:absolute;margin-left:1.1pt;margin-top:-2.75pt;width:747.75pt;height:22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" fillcolor="#bfbfbf" stroked="f" strokeweight=".5pt">
                <v:textbox inset="0,0,0,0">
                  <w:txbxContent>
                    <w:p w14:paraId="3FB4E134" w14:textId="77777777" w:rsidR="00865A5F" w:rsidRPr="00D30014" w:rsidRDefault="00865A5F" w:rsidP="004B5E03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32"/>
                          <w:szCs w:val="32"/>
                        </w:rPr>
                        <w:t>INDIVIDUAL GROWTH PLAN (IGP):</w:t>
                      </w:r>
                    </w:p>
                  </w:txbxContent>
                </v:textbox>
              </v:shape>
            </w:pict>
          </mc:Fallback>
        </mc:AlternateContent>
      </w:r>
    </w:p>
    <w:p w14:paraId="16A76630" w14:textId="77777777" w:rsidR="00865A5F" w:rsidRPr="00F9667D" w:rsidRDefault="00865A5F" w:rsidP="00865A5F">
      <w:pPr>
        <w:tabs>
          <w:tab w:val="left" w:pos="13583"/>
        </w:tabs>
        <w:rPr>
          <w:rFonts w:ascii="Heine Daxline Extra-Regular" w:hAnsi="Heine Daxline Extra-Regular"/>
          <w:b/>
          <w:sz w:val="18"/>
          <w:szCs w:val="18"/>
        </w:rPr>
      </w:pPr>
      <w:r w:rsidRPr="00F9667D">
        <w:rPr>
          <w:rFonts w:ascii="Heine Daxline Extra-Regular" w:hAnsi="Heine Daxline Extra-Regular"/>
          <w:b/>
          <w:sz w:val="18"/>
          <w:szCs w:val="18"/>
        </w:rPr>
        <w:t xml:space="preserve"> </w:t>
      </w:r>
    </w:p>
    <w:tbl>
      <w:tblPr>
        <w:tblStyle w:val="TableGrid"/>
        <w:tblW w:w="14976" w:type="dxa"/>
        <w:tblLook w:val="04A0" w:firstRow="1" w:lastRow="0" w:firstColumn="1" w:lastColumn="0" w:noHBand="0" w:noVBand="1"/>
      </w:tblPr>
      <w:tblGrid>
        <w:gridCol w:w="7488"/>
        <w:gridCol w:w="7488"/>
      </w:tblGrid>
      <w:tr w:rsidR="00865A5F" w:rsidRPr="00F9667D" w14:paraId="151ADEAC" w14:textId="77777777" w:rsidTr="004B5E03">
        <w:trPr>
          <w:trHeight w:val="529"/>
        </w:trPr>
        <w:tc>
          <w:tcPr>
            <w:tcW w:w="748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F07FF34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My Career Goals</w:t>
            </w:r>
          </w:p>
        </w:tc>
        <w:tc>
          <w:tcPr>
            <w:tcW w:w="748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0D63778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Talents or Strengths (1-2)</w:t>
            </w:r>
          </w:p>
        </w:tc>
      </w:tr>
      <w:tr w:rsidR="00865A5F" w:rsidRPr="00F9667D" w14:paraId="24AA8C4C" w14:textId="77777777" w:rsidTr="008B1FA0">
        <w:trPr>
          <w:trHeight w:val="399"/>
        </w:trPr>
        <w:tc>
          <w:tcPr>
            <w:tcW w:w="74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DD2B6D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What are my professional growth and career aspirations over the next year?</w:t>
            </w:r>
          </w:p>
        </w:tc>
        <w:tc>
          <w:tcPr>
            <w:tcW w:w="74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D7BE41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My key talents and strengths that I can leverage on?</w:t>
            </w:r>
          </w:p>
        </w:tc>
      </w:tr>
      <w:tr w:rsidR="00865A5F" w:rsidRPr="00F9667D" w14:paraId="1BDD306F" w14:textId="77777777" w:rsidTr="008B1FA0">
        <w:trPr>
          <w:trHeight w:val="752"/>
        </w:trPr>
        <w:tc>
          <w:tcPr>
            <w:tcW w:w="7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4FA6E" w14:textId="77777777" w:rsidR="00865A5F" w:rsidRPr="00F9667D" w:rsidRDefault="00865A5F" w:rsidP="008B1FA0">
            <w:pPr>
              <w:pStyle w:val="ListParagraph"/>
              <w:numPr>
                <w:ilvl w:val="0"/>
                <w:numId w:val="21"/>
              </w:num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817FE" w14:textId="77777777" w:rsidR="00865A5F" w:rsidRPr="00F9667D" w:rsidRDefault="00865A5F" w:rsidP="008B1FA0">
            <w:pPr>
              <w:pStyle w:val="ListParagraph"/>
              <w:numPr>
                <w:ilvl w:val="0"/>
                <w:numId w:val="22"/>
              </w:num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865A5F" w:rsidRPr="00F9667D" w14:paraId="041EC535" w14:textId="77777777" w:rsidTr="008B1FA0">
        <w:trPr>
          <w:trHeight w:val="13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EE7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FD2" w14:textId="77777777" w:rsidR="00865A5F" w:rsidRPr="00F9667D" w:rsidRDefault="00865A5F" w:rsidP="008B1FA0">
            <w:pPr>
              <w:pStyle w:val="ListParagraph"/>
              <w:numPr>
                <w:ilvl w:val="0"/>
                <w:numId w:val="22"/>
              </w:num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</w:tbl>
    <w:p w14:paraId="2B803488" w14:textId="77777777" w:rsidR="00865A5F" w:rsidRPr="00F9667D" w:rsidRDefault="00865A5F" w:rsidP="00865A5F">
      <w:pPr>
        <w:tabs>
          <w:tab w:val="left" w:pos="13583"/>
        </w:tabs>
        <w:rPr>
          <w:rFonts w:ascii="Heine Daxline Extra-Regular" w:hAnsi="Heine Daxline Extra-Regular"/>
          <w:sz w:val="18"/>
          <w:szCs w:val="18"/>
          <w:lang w:val="en-US"/>
        </w:rPr>
      </w:pPr>
    </w:p>
    <w:tbl>
      <w:tblPr>
        <w:tblStyle w:val="TableGrid"/>
        <w:tblW w:w="14982" w:type="dxa"/>
        <w:tblLook w:val="04A0" w:firstRow="1" w:lastRow="0" w:firstColumn="1" w:lastColumn="0" w:noHBand="0" w:noVBand="1"/>
      </w:tblPr>
      <w:tblGrid>
        <w:gridCol w:w="2181"/>
        <w:gridCol w:w="5569"/>
        <w:gridCol w:w="2200"/>
        <w:gridCol w:w="1923"/>
        <w:gridCol w:w="3109"/>
      </w:tblGrid>
      <w:tr w:rsidR="00865A5F" w:rsidRPr="00F9667D" w14:paraId="7E482D72" w14:textId="77777777" w:rsidTr="004B5E03">
        <w:trPr>
          <w:trHeight w:val="524"/>
        </w:trPr>
        <w:tc>
          <w:tcPr>
            <w:tcW w:w="0" w:type="auto"/>
            <w:gridSpan w:val="5"/>
            <w:shd w:val="clear" w:color="auto" w:fill="4F81BD" w:themeFill="accent1"/>
            <w:vAlign w:val="center"/>
          </w:tcPr>
          <w:p w14:paraId="706C1AAC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</w:rPr>
              <w:t>My Growth Goals-How will I get there</w:t>
            </w:r>
          </w:p>
        </w:tc>
      </w:tr>
      <w:tr w:rsidR="00865A5F" w:rsidRPr="00F9667D" w14:paraId="133E148B" w14:textId="77777777" w:rsidTr="008B1FA0">
        <w:trPr>
          <w:trHeight w:val="396"/>
        </w:trPr>
        <w:tc>
          <w:tcPr>
            <w:tcW w:w="0" w:type="auto"/>
            <w:shd w:val="clear" w:color="auto" w:fill="F2F2F2" w:themeFill="background1" w:themeFillShade="F2"/>
          </w:tcPr>
          <w:p w14:paraId="32045D16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What is my Goal: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C73D368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What I will do to achieve this: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2822263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Target date of completion: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56DEF21" w14:textId="77777777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The resources or support I need: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7BA38D" w14:textId="50A20F16" w:rsidR="00865A5F" w:rsidRPr="00F9667D" w:rsidRDefault="00865A5F" w:rsidP="008B1FA0">
            <w:pPr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 xml:space="preserve">How will the success of my goals be </w:t>
            </w:r>
            <w:r w:rsidR="006F5AF7" w:rsidRPr="00F9667D">
              <w:rPr>
                <w:rFonts w:ascii="Heine Daxline Extra-Regular" w:hAnsi="Heine Daxline Extra-Regular"/>
                <w:b/>
                <w:sz w:val="18"/>
                <w:szCs w:val="18"/>
              </w:rPr>
              <w:t>measured?</w:t>
            </w:r>
          </w:p>
        </w:tc>
      </w:tr>
      <w:tr w:rsidR="00865A5F" w:rsidRPr="00F9667D" w14:paraId="315D1504" w14:textId="77777777" w:rsidTr="004B5E03">
        <w:trPr>
          <w:trHeight w:val="396"/>
        </w:trPr>
        <w:tc>
          <w:tcPr>
            <w:tcW w:w="0" w:type="auto"/>
            <w:shd w:val="clear" w:color="auto" w:fill="4F81BD" w:themeFill="accent1"/>
          </w:tcPr>
          <w:p w14:paraId="4FA6D470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What is the specific development need?</w:t>
            </w:r>
          </w:p>
        </w:tc>
        <w:tc>
          <w:tcPr>
            <w:tcW w:w="0" w:type="auto"/>
            <w:shd w:val="clear" w:color="auto" w:fill="4F81BD" w:themeFill="accent1"/>
          </w:tcPr>
          <w:p w14:paraId="4E30B284" w14:textId="2FEE2CD1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 xml:space="preserve">What activities will I do to develop </w:t>
            </w:r>
            <w:r w:rsidR="006F5AF7"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 xml:space="preserve">in </w:t>
            </w:r>
            <w:proofErr w:type="gramStart"/>
            <w:r w:rsidR="006F5AF7"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this</w:t>
            </w: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 xml:space="preserve">  area</w:t>
            </w:r>
            <w:proofErr w:type="gramEnd"/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 xml:space="preserve"> (for example, projects, coaching from  a Leader or peers or attending formal training programs)</w:t>
            </w:r>
          </w:p>
        </w:tc>
        <w:tc>
          <w:tcPr>
            <w:tcW w:w="0" w:type="auto"/>
            <w:shd w:val="clear" w:color="auto" w:fill="4F81BD" w:themeFill="accent1"/>
          </w:tcPr>
          <w:p w14:paraId="3D3D4606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What date will my activity be completed?</w:t>
            </w:r>
          </w:p>
        </w:tc>
        <w:tc>
          <w:tcPr>
            <w:tcW w:w="0" w:type="auto"/>
            <w:shd w:val="clear" w:color="auto" w:fill="4F81BD" w:themeFill="accent1"/>
          </w:tcPr>
          <w:p w14:paraId="72B42660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Who can support me?</w:t>
            </w:r>
          </w:p>
          <w:p w14:paraId="043114AF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(for example, Leader or peer)</w:t>
            </w:r>
          </w:p>
        </w:tc>
        <w:tc>
          <w:tcPr>
            <w:tcW w:w="0" w:type="auto"/>
            <w:shd w:val="clear" w:color="auto" w:fill="4F81BD" w:themeFill="accent1"/>
          </w:tcPr>
          <w:p w14:paraId="69F32EF3" w14:textId="77777777" w:rsidR="00865A5F" w:rsidRPr="00F9667D" w:rsidRDefault="00865A5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</w:pPr>
            <w:r w:rsidRPr="00F9667D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</w:rPr>
              <w:t>What is the impact of changing my behaviour or learning new skills?</w:t>
            </w:r>
          </w:p>
        </w:tc>
      </w:tr>
      <w:tr w:rsidR="00865A5F" w:rsidRPr="00F9667D" w14:paraId="7CCF4C9F" w14:textId="77777777" w:rsidTr="008B1FA0">
        <w:trPr>
          <w:trHeight w:val="630"/>
        </w:trPr>
        <w:tc>
          <w:tcPr>
            <w:tcW w:w="0" w:type="auto"/>
            <w:vAlign w:val="center"/>
          </w:tcPr>
          <w:p w14:paraId="5AFC1424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9D932E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2406FB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442C98A9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7DE95E30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865A5F" w:rsidRPr="00F9667D" w14:paraId="653257EC" w14:textId="77777777" w:rsidTr="008B1FA0">
        <w:trPr>
          <w:trHeight w:val="630"/>
        </w:trPr>
        <w:tc>
          <w:tcPr>
            <w:tcW w:w="0" w:type="auto"/>
            <w:vAlign w:val="center"/>
          </w:tcPr>
          <w:p w14:paraId="37BB7343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41A2CA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A0EE3DE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3848963D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53B86CCA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865A5F" w:rsidRPr="00F9667D" w14:paraId="20EB19E4" w14:textId="77777777" w:rsidTr="008B1FA0">
        <w:trPr>
          <w:trHeight w:val="630"/>
        </w:trPr>
        <w:tc>
          <w:tcPr>
            <w:tcW w:w="0" w:type="auto"/>
            <w:vAlign w:val="center"/>
          </w:tcPr>
          <w:p w14:paraId="5763F111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0240E71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4AC2CA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391FB2FF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1022C4F8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865A5F" w:rsidRPr="00F9667D" w14:paraId="399F7CDD" w14:textId="77777777" w:rsidTr="008B1FA0">
        <w:trPr>
          <w:trHeight w:val="630"/>
        </w:trPr>
        <w:tc>
          <w:tcPr>
            <w:tcW w:w="0" w:type="auto"/>
            <w:vAlign w:val="center"/>
          </w:tcPr>
          <w:p w14:paraId="764CF15A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0D40C60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1EB69F5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1F4CC6DB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0" w:type="auto"/>
          </w:tcPr>
          <w:p w14:paraId="5F757F3F" w14:textId="77777777" w:rsidR="00865A5F" w:rsidRPr="00F9667D" w:rsidRDefault="00865A5F" w:rsidP="008B1FA0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</w:tbl>
    <w:p w14:paraId="3685F01F" w14:textId="77777777" w:rsidR="00702156" w:rsidRPr="00F9667D" w:rsidRDefault="00702156" w:rsidP="00865A5F">
      <w:pPr>
        <w:pStyle w:val="Flietext"/>
        <w:spacing w:line="240" w:lineRule="auto"/>
        <w:contextualSpacing/>
        <w:rPr>
          <w:rFonts w:ascii="Heine Daxline Extra-Regular" w:hAnsi="Heine Daxline Extra-Regular"/>
          <w:b/>
          <w:sz w:val="18"/>
          <w:szCs w:val="18"/>
        </w:rPr>
      </w:pPr>
    </w:p>
    <w:sectPr w:rsidR="00702156" w:rsidRPr="00F9667D" w:rsidSect="00627914">
      <w:pgSz w:w="16838" w:h="11906" w:orient="landscape"/>
      <w:pgMar w:top="1276" w:right="1440" w:bottom="849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D324" w14:textId="77777777" w:rsidR="00E46E6A" w:rsidRDefault="00E46E6A" w:rsidP="00F53F1F">
      <w:pPr>
        <w:spacing w:after="0" w:line="240" w:lineRule="auto"/>
      </w:pPr>
      <w:r>
        <w:separator/>
      </w:r>
    </w:p>
  </w:endnote>
  <w:endnote w:type="continuationSeparator" w:id="0">
    <w:p w14:paraId="7525A2B4" w14:textId="77777777" w:rsidR="00E46E6A" w:rsidRDefault="00E46E6A" w:rsidP="00F5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inemann Daxline Pro-Medium">
    <w:altName w:val="Arial"/>
    <w:panose1 w:val="020B0604020202020204"/>
    <w:charset w:val="00"/>
    <w:family w:val="modern"/>
    <w:notTrueType/>
    <w:pitch w:val="variable"/>
    <w:sig w:usb0="A00002FF" w:usb1="4000A4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ine Daxline Extra-Regular">
    <w:altName w:val="Arial"/>
    <w:panose1 w:val="020B0604020202020204"/>
    <w:charset w:val="00"/>
    <w:family w:val="modern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BD75" w14:textId="77777777" w:rsidR="00E46E6A" w:rsidRDefault="00E46E6A" w:rsidP="00F53F1F">
      <w:pPr>
        <w:spacing w:after="0" w:line="240" w:lineRule="auto"/>
      </w:pPr>
      <w:r>
        <w:separator/>
      </w:r>
    </w:p>
  </w:footnote>
  <w:footnote w:type="continuationSeparator" w:id="0">
    <w:p w14:paraId="7F0F95D9" w14:textId="77777777" w:rsidR="00E46E6A" w:rsidRDefault="00E46E6A" w:rsidP="00F5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FCCAA1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5.35pt;height:22.65pt;visibility:visible;mso-wrap-style:square" o:bullet="t">
        <v:imagedata r:id="rId1" o:title=""/>
      </v:shape>
    </w:pict>
  </w:numPicBullet>
  <w:numPicBullet w:numPicBulletId="1">
    <w:pict>
      <v:shape id="_x0000_i1050" type="#_x0000_t75" style="width:25.35pt;height:21.95pt;visibility:visible;mso-wrap-style:square" o:bullet="t">
        <v:imagedata r:id="rId2" o:title=""/>
      </v:shape>
    </w:pict>
  </w:numPicBullet>
  <w:numPicBullet w:numPicBulletId="2">
    <w:pict>
      <v:shape id="_x0000_i1051" type="#_x0000_t75" style="width:10.3pt;height:8.25pt;visibility:visible;mso-wrap-style:square" o:bullet="t">
        <v:imagedata r:id="rId3" o:title=""/>
      </v:shape>
    </w:pict>
  </w:numPicBullet>
  <w:abstractNum w:abstractNumId="0" w15:restartNumberingAfterBreak="0">
    <w:nsid w:val="006F5E2F"/>
    <w:multiLevelType w:val="hybridMultilevel"/>
    <w:tmpl w:val="C26E7DAA"/>
    <w:lvl w:ilvl="0" w:tplc="A812321C">
      <w:start w:val="1"/>
      <w:numFmt w:val="bullet"/>
      <w:lvlText w:val="-"/>
      <w:lvlJc w:val="left"/>
      <w:pPr>
        <w:ind w:left="720" w:hanging="360"/>
      </w:pPr>
      <w:rPr>
        <w:rFonts w:ascii="Heinemann Daxline Pro-Medium" w:eastAsiaTheme="minorHAnsi" w:hAnsi="Heinemann Daxline Pro-Mediu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6488"/>
    <w:multiLevelType w:val="hybridMultilevel"/>
    <w:tmpl w:val="2168DC12"/>
    <w:lvl w:ilvl="0" w:tplc="A2F2B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6E3"/>
    <w:multiLevelType w:val="hybridMultilevel"/>
    <w:tmpl w:val="462EC7D2"/>
    <w:lvl w:ilvl="0" w:tplc="FC34025E">
      <w:start w:val="1"/>
      <w:numFmt w:val="bullet"/>
      <w:lvlText w:val="-"/>
      <w:lvlJc w:val="left"/>
      <w:pPr>
        <w:ind w:left="720" w:hanging="360"/>
      </w:pPr>
      <w:rPr>
        <w:rFonts w:ascii="Heinemann Daxline Pro-Medium" w:eastAsiaTheme="minorHAnsi" w:hAnsi="Heinemann Daxline Pro-Mediu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97262"/>
    <w:multiLevelType w:val="hybridMultilevel"/>
    <w:tmpl w:val="6406C07A"/>
    <w:lvl w:ilvl="0" w:tplc="6C2A0490">
      <w:start w:val="1"/>
      <w:numFmt w:val="decimal"/>
      <w:lvlText w:val="%1"/>
      <w:lvlJc w:val="left"/>
      <w:pPr>
        <w:ind w:left="405" w:hanging="360"/>
      </w:pPr>
      <w:rPr>
        <w:rFonts w:ascii="Heinemann Daxline Pro-Medium" w:hAnsi="Heinemann Daxline Pro-Medium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7511366"/>
    <w:multiLevelType w:val="hybridMultilevel"/>
    <w:tmpl w:val="BA144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58F7"/>
    <w:multiLevelType w:val="hybridMultilevel"/>
    <w:tmpl w:val="03FC4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E0329"/>
    <w:multiLevelType w:val="hybridMultilevel"/>
    <w:tmpl w:val="CDEEA58A"/>
    <w:lvl w:ilvl="0" w:tplc="595A53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609E"/>
    <w:multiLevelType w:val="hybridMultilevel"/>
    <w:tmpl w:val="CE8E9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4F68"/>
    <w:multiLevelType w:val="hybridMultilevel"/>
    <w:tmpl w:val="1EFE43B0"/>
    <w:lvl w:ilvl="0" w:tplc="711E0F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6294"/>
    <w:multiLevelType w:val="hybridMultilevel"/>
    <w:tmpl w:val="23AE2464"/>
    <w:lvl w:ilvl="0" w:tplc="64B4AC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A0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28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2A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00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18C8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0F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E7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6E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C3576B8"/>
    <w:multiLevelType w:val="hybridMultilevel"/>
    <w:tmpl w:val="C302C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02CA"/>
    <w:multiLevelType w:val="hybridMultilevel"/>
    <w:tmpl w:val="62DAA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E25F2"/>
    <w:multiLevelType w:val="hybridMultilevel"/>
    <w:tmpl w:val="F5B0E9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E3953"/>
    <w:multiLevelType w:val="hybridMultilevel"/>
    <w:tmpl w:val="BD8AF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E7284"/>
    <w:multiLevelType w:val="hybridMultilevel"/>
    <w:tmpl w:val="B0AC56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33B6"/>
    <w:multiLevelType w:val="hybridMultilevel"/>
    <w:tmpl w:val="1A2C9342"/>
    <w:lvl w:ilvl="0" w:tplc="A2F2B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C48AD"/>
    <w:multiLevelType w:val="hybridMultilevel"/>
    <w:tmpl w:val="BDC60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388"/>
    <w:multiLevelType w:val="hybridMultilevel"/>
    <w:tmpl w:val="5B702AC2"/>
    <w:lvl w:ilvl="0" w:tplc="07C4404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C7652"/>
    <w:multiLevelType w:val="hybridMultilevel"/>
    <w:tmpl w:val="319CBDA6"/>
    <w:lvl w:ilvl="0" w:tplc="5CC679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A599B"/>
    <w:multiLevelType w:val="hybridMultilevel"/>
    <w:tmpl w:val="DED63CD0"/>
    <w:lvl w:ilvl="0" w:tplc="0DC239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52EFA"/>
    <w:multiLevelType w:val="hybridMultilevel"/>
    <w:tmpl w:val="8D161140"/>
    <w:lvl w:ilvl="0" w:tplc="AAC4C4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A082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44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A9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CC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6A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ECF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6F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E1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E9F6893"/>
    <w:multiLevelType w:val="hybridMultilevel"/>
    <w:tmpl w:val="2A28BC24"/>
    <w:lvl w:ilvl="0" w:tplc="595A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E9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CB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565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A45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23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F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68A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E43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2"/>
  </w:num>
  <w:num w:numId="5">
    <w:abstractNumId w:val="18"/>
  </w:num>
  <w:num w:numId="6">
    <w:abstractNumId w:val="4"/>
  </w:num>
  <w:num w:numId="7">
    <w:abstractNumId w:val="11"/>
  </w:num>
  <w:num w:numId="8">
    <w:abstractNumId w:val="7"/>
  </w:num>
  <w:num w:numId="9">
    <w:abstractNumId w:val="21"/>
  </w:num>
  <w:num w:numId="10">
    <w:abstractNumId w:val="2"/>
  </w:num>
  <w:num w:numId="11">
    <w:abstractNumId w:val="15"/>
  </w:num>
  <w:num w:numId="12">
    <w:abstractNumId w:val="0"/>
  </w:num>
  <w:num w:numId="13">
    <w:abstractNumId w:val="3"/>
  </w:num>
  <w:num w:numId="14">
    <w:abstractNumId w:val="20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  <w:num w:numId="19">
    <w:abstractNumId w:val="9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1F"/>
    <w:rsid w:val="000073F2"/>
    <w:rsid w:val="00017195"/>
    <w:rsid w:val="00020802"/>
    <w:rsid w:val="00033DF6"/>
    <w:rsid w:val="00044A7B"/>
    <w:rsid w:val="00052240"/>
    <w:rsid w:val="00052658"/>
    <w:rsid w:val="000712CC"/>
    <w:rsid w:val="00075C57"/>
    <w:rsid w:val="00083AF1"/>
    <w:rsid w:val="0008455C"/>
    <w:rsid w:val="000A49D5"/>
    <w:rsid w:val="000A5861"/>
    <w:rsid w:val="000B336E"/>
    <w:rsid w:val="000E16BF"/>
    <w:rsid w:val="000E6158"/>
    <w:rsid w:val="000F3AB3"/>
    <w:rsid w:val="000F3B04"/>
    <w:rsid w:val="000F6986"/>
    <w:rsid w:val="0010680B"/>
    <w:rsid w:val="00111897"/>
    <w:rsid w:val="00113BBC"/>
    <w:rsid w:val="00117759"/>
    <w:rsid w:val="00121AD0"/>
    <w:rsid w:val="00133FC4"/>
    <w:rsid w:val="001355E5"/>
    <w:rsid w:val="001848D4"/>
    <w:rsid w:val="001A2E0A"/>
    <w:rsid w:val="001A3391"/>
    <w:rsid w:val="001A4BB3"/>
    <w:rsid w:val="001A5D93"/>
    <w:rsid w:val="001B151E"/>
    <w:rsid w:val="001B382D"/>
    <w:rsid w:val="001B5F20"/>
    <w:rsid w:val="001B6FFA"/>
    <w:rsid w:val="001C2A7B"/>
    <w:rsid w:val="001C6331"/>
    <w:rsid w:val="001C6746"/>
    <w:rsid w:val="001D2314"/>
    <w:rsid w:val="001D2BBC"/>
    <w:rsid w:val="001E50A4"/>
    <w:rsid w:val="001E5687"/>
    <w:rsid w:val="00204BDC"/>
    <w:rsid w:val="00211184"/>
    <w:rsid w:val="00213608"/>
    <w:rsid w:val="00216DEC"/>
    <w:rsid w:val="0023368A"/>
    <w:rsid w:val="00250365"/>
    <w:rsid w:val="002662D6"/>
    <w:rsid w:val="0026764B"/>
    <w:rsid w:val="00267ECE"/>
    <w:rsid w:val="00271546"/>
    <w:rsid w:val="0027283F"/>
    <w:rsid w:val="00283256"/>
    <w:rsid w:val="00291D52"/>
    <w:rsid w:val="00296AED"/>
    <w:rsid w:val="002A568C"/>
    <w:rsid w:val="002B432A"/>
    <w:rsid w:val="002B6677"/>
    <w:rsid w:val="002B694A"/>
    <w:rsid w:val="002B6E6E"/>
    <w:rsid w:val="002D0630"/>
    <w:rsid w:val="002F758F"/>
    <w:rsid w:val="00330CF1"/>
    <w:rsid w:val="00337C0F"/>
    <w:rsid w:val="00340930"/>
    <w:rsid w:val="003536A9"/>
    <w:rsid w:val="00364088"/>
    <w:rsid w:val="00375FFE"/>
    <w:rsid w:val="003773B8"/>
    <w:rsid w:val="00380B97"/>
    <w:rsid w:val="0038190B"/>
    <w:rsid w:val="003847B9"/>
    <w:rsid w:val="003A3660"/>
    <w:rsid w:val="003A619F"/>
    <w:rsid w:val="003B2625"/>
    <w:rsid w:val="003B6A0D"/>
    <w:rsid w:val="003C6D9B"/>
    <w:rsid w:val="003D48F2"/>
    <w:rsid w:val="003D639A"/>
    <w:rsid w:val="003F70D8"/>
    <w:rsid w:val="0040468A"/>
    <w:rsid w:val="00425BCA"/>
    <w:rsid w:val="00437E86"/>
    <w:rsid w:val="00441109"/>
    <w:rsid w:val="00450089"/>
    <w:rsid w:val="00451A6F"/>
    <w:rsid w:val="0047186F"/>
    <w:rsid w:val="00477344"/>
    <w:rsid w:val="00484870"/>
    <w:rsid w:val="004A29C9"/>
    <w:rsid w:val="004A495E"/>
    <w:rsid w:val="004A539F"/>
    <w:rsid w:val="004B23F7"/>
    <w:rsid w:val="004B5E03"/>
    <w:rsid w:val="004C36D8"/>
    <w:rsid w:val="004E3237"/>
    <w:rsid w:val="004F0C63"/>
    <w:rsid w:val="00500C5D"/>
    <w:rsid w:val="00503B97"/>
    <w:rsid w:val="00506D8F"/>
    <w:rsid w:val="00526AAB"/>
    <w:rsid w:val="00534E46"/>
    <w:rsid w:val="0054338B"/>
    <w:rsid w:val="005615AA"/>
    <w:rsid w:val="00576F7B"/>
    <w:rsid w:val="00591ACB"/>
    <w:rsid w:val="005948E7"/>
    <w:rsid w:val="005F1932"/>
    <w:rsid w:val="005F4360"/>
    <w:rsid w:val="005F7C38"/>
    <w:rsid w:val="00602306"/>
    <w:rsid w:val="00627914"/>
    <w:rsid w:val="00633A15"/>
    <w:rsid w:val="00640103"/>
    <w:rsid w:val="006444AE"/>
    <w:rsid w:val="00656A96"/>
    <w:rsid w:val="00661C13"/>
    <w:rsid w:val="006657F7"/>
    <w:rsid w:val="00672C93"/>
    <w:rsid w:val="00674B25"/>
    <w:rsid w:val="006850D2"/>
    <w:rsid w:val="006B073D"/>
    <w:rsid w:val="006C167A"/>
    <w:rsid w:val="006F5AF7"/>
    <w:rsid w:val="006F791D"/>
    <w:rsid w:val="0070155E"/>
    <w:rsid w:val="00702156"/>
    <w:rsid w:val="00715399"/>
    <w:rsid w:val="00726E9E"/>
    <w:rsid w:val="00730A84"/>
    <w:rsid w:val="00762C3D"/>
    <w:rsid w:val="007722F7"/>
    <w:rsid w:val="00774992"/>
    <w:rsid w:val="007A52AB"/>
    <w:rsid w:val="007B1512"/>
    <w:rsid w:val="007B5C1B"/>
    <w:rsid w:val="007D01ED"/>
    <w:rsid w:val="007D4D2A"/>
    <w:rsid w:val="007E39AD"/>
    <w:rsid w:val="007F3AE4"/>
    <w:rsid w:val="00811304"/>
    <w:rsid w:val="00814BB3"/>
    <w:rsid w:val="00833ABF"/>
    <w:rsid w:val="00865A5F"/>
    <w:rsid w:val="0087490B"/>
    <w:rsid w:val="00877B61"/>
    <w:rsid w:val="00883C47"/>
    <w:rsid w:val="00897D1D"/>
    <w:rsid w:val="008B452E"/>
    <w:rsid w:val="008C62CE"/>
    <w:rsid w:val="008D01BC"/>
    <w:rsid w:val="008D384F"/>
    <w:rsid w:val="008E2698"/>
    <w:rsid w:val="008E3AF8"/>
    <w:rsid w:val="008F2169"/>
    <w:rsid w:val="008F31D0"/>
    <w:rsid w:val="00910576"/>
    <w:rsid w:val="009149B0"/>
    <w:rsid w:val="00922656"/>
    <w:rsid w:val="0094174A"/>
    <w:rsid w:val="00945A19"/>
    <w:rsid w:val="00950687"/>
    <w:rsid w:val="009554C7"/>
    <w:rsid w:val="009747FE"/>
    <w:rsid w:val="00983A4A"/>
    <w:rsid w:val="009868BA"/>
    <w:rsid w:val="009977F1"/>
    <w:rsid w:val="009A2E47"/>
    <w:rsid w:val="009A77D4"/>
    <w:rsid w:val="009C3DF9"/>
    <w:rsid w:val="009D0CE7"/>
    <w:rsid w:val="009D3977"/>
    <w:rsid w:val="009E3D5B"/>
    <w:rsid w:val="009F0C1B"/>
    <w:rsid w:val="009F4639"/>
    <w:rsid w:val="00A017F6"/>
    <w:rsid w:val="00A203F9"/>
    <w:rsid w:val="00A33E40"/>
    <w:rsid w:val="00A41F15"/>
    <w:rsid w:val="00A43BA1"/>
    <w:rsid w:val="00A54BF6"/>
    <w:rsid w:val="00A65853"/>
    <w:rsid w:val="00A7475C"/>
    <w:rsid w:val="00A90D50"/>
    <w:rsid w:val="00A973C2"/>
    <w:rsid w:val="00AC7E1B"/>
    <w:rsid w:val="00AD6EFF"/>
    <w:rsid w:val="00AE0B63"/>
    <w:rsid w:val="00AF3E30"/>
    <w:rsid w:val="00AF4A90"/>
    <w:rsid w:val="00B0203D"/>
    <w:rsid w:val="00B114A9"/>
    <w:rsid w:val="00B46955"/>
    <w:rsid w:val="00B50887"/>
    <w:rsid w:val="00B50EA4"/>
    <w:rsid w:val="00B53D91"/>
    <w:rsid w:val="00B54792"/>
    <w:rsid w:val="00B8404F"/>
    <w:rsid w:val="00BC15C5"/>
    <w:rsid w:val="00BC6154"/>
    <w:rsid w:val="00BE157A"/>
    <w:rsid w:val="00C07D96"/>
    <w:rsid w:val="00C330A2"/>
    <w:rsid w:val="00C41F5F"/>
    <w:rsid w:val="00C5073B"/>
    <w:rsid w:val="00C57FC5"/>
    <w:rsid w:val="00C6539D"/>
    <w:rsid w:val="00C83950"/>
    <w:rsid w:val="00C86854"/>
    <w:rsid w:val="00C872B0"/>
    <w:rsid w:val="00CA7229"/>
    <w:rsid w:val="00CB1BD0"/>
    <w:rsid w:val="00CB4165"/>
    <w:rsid w:val="00CC485E"/>
    <w:rsid w:val="00CE3B42"/>
    <w:rsid w:val="00CE7218"/>
    <w:rsid w:val="00D14FE5"/>
    <w:rsid w:val="00D27931"/>
    <w:rsid w:val="00D30014"/>
    <w:rsid w:val="00D3309F"/>
    <w:rsid w:val="00D33FBE"/>
    <w:rsid w:val="00D349F5"/>
    <w:rsid w:val="00D3725E"/>
    <w:rsid w:val="00D40BC3"/>
    <w:rsid w:val="00D559C9"/>
    <w:rsid w:val="00D6391A"/>
    <w:rsid w:val="00D867F8"/>
    <w:rsid w:val="00D935AE"/>
    <w:rsid w:val="00DA0E2A"/>
    <w:rsid w:val="00DA0F76"/>
    <w:rsid w:val="00DA268B"/>
    <w:rsid w:val="00DA6815"/>
    <w:rsid w:val="00DB1C8A"/>
    <w:rsid w:val="00DB56F4"/>
    <w:rsid w:val="00DB62F5"/>
    <w:rsid w:val="00DC2705"/>
    <w:rsid w:val="00DD404A"/>
    <w:rsid w:val="00DE27EA"/>
    <w:rsid w:val="00DE64A9"/>
    <w:rsid w:val="00DF02EB"/>
    <w:rsid w:val="00DF14FB"/>
    <w:rsid w:val="00E03E34"/>
    <w:rsid w:val="00E04F76"/>
    <w:rsid w:val="00E06E8E"/>
    <w:rsid w:val="00E15D98"/>
    <w:rsid w:val="00E2231D"/>
    <w:rsid w:val="00E26894"/>
    <w:rsid w:val="00E356F2"/>
    <w:rsid w:val="00E37EB1"/>
    <w:rsid w:val="00E421E6"/>
    <w:rsid w:val="00E46E6A"/>
    <w:rsid w:val="00E50B63"/>
    <w:rsid w:val="00E62459"/>
    <w:rsid w:val="00E63BAE"/>
    <w:rsid w:val="00E64D13"/>
    <w:rsid w:val="00E65F40"/>
    <w:rsid w:val="00E742B1"/>
    <w:rsid w:val="00E74F27"/>
    <w:rsid w:val="00E7702B"/>
    <w:rsid w:val="00E840B5"/>
    <w:rsid w:val="00EA1A49"/>
    <w:rsid w:val="00EA23CD"/>
    <w:rsid w:val="00EA7E4D"/>
    <w:rsid w:val="00EB0064"/>
    <w:rsid w:val="00EC301B"/>
    <w:rsid w:val="00EC6CE4"/>
    <w:rsid w:val="00ED587B"/>
    <w:rsid w:val="00EE1DC1"/>
    <w:rsid w:val="00EF133B"/>
    <w:rsid w:val="00EF33F5"/>
    <w:rsid w:val="00EF6E07"/>
    <w:rsid w:val="00F01549"/>
    <w:rsid w:val="00F06DFB"/>
    <w:rsid w:val="00F143B4"/>
    <w:rsid w:val="00F412A4"/>
    <w:rsid w:val="00F41BF2"/>
    <w:rsid w:val="00F502A2"/>
    <w:rsid w:val="00F522D0"/>
    <w:rsid w:val="00F52833"/>
    <w:rsid w:val="00F528FB"/>
    <w:rsid w:val="00F53F1F"/>
    <w:rsid w:val="00F75004"/>
    <w:rsid w:val="00F9667D"/>
    <w:rsid w:val="00FA301C"/>
    <w:rsid w:val="00FB6960"/>
    <w:rsid w:val="00FC29E8"/>
    <w:rsid w:val="00FC301A"/>
    <w:rsid w:val="00FC376A"/>
    <w:rsid w:val="00FC390C"/>
    <w:rsid w:val="00FD10BE"/>
    <w:rsid w:val="00FD2458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0B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0B97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1F"/>
  </w:style>
  <w:style w:type="paragraph" w:styleId="Footer">
    <w:name w:val="footer"/>
    <w:basedOn w:val="Normal"/>
    <w:link w:val="FooterChar"/>
    <w:uiPriority w:val="99"/>
    <w:unhideWhenUsed/>
    <w:rsid w:val="00F5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1F"/>
  </w:style>
  <w:style w:type="paragraph" w:styleId="BalloonText">
    <w:name w:val="Balloon Text"/>
    <w:basedOn w:val="Normal"/>
    <w:link w:val="BalloonTextChar"/>
    <w:uiPriority w:val="99"/>
    <w:semiHidden/>
    <w:unhideWhenUsed/>
    <w:rsid w:val="00F5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1F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al"/>
    <w:rsid w:val="00F53F1F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320" w:lineRule="exact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6F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052240"/>
    <w:pPr>
      <w:ind w:left="720"/>
      <w:contextualSpacing/>
    </w:pPr>
  </w:style>
  <w:style w:type="table" w:styleId="TableGrid">
    <w:name w:val="Table Grid"/>
    <w:basedOn w:val="TableNormal"/>
    <w:uiPriority w:val="59"/>
    <w:rsid w:val="0072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FBE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75C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271546"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sid w:val="00271546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6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1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9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ECEC-3A42-FC45-A0E5-314CA78C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Gebr. Heinemann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Miliatis</dc:creator>
  <cp:lastModifiedBy>Nicole Howe</cp:lastModifiedBy>
  <cp:revision>3</cp:revision>
  <cp:lastPrinted>2017-04-18T03:15:00Z</cp:lastPrinted>
  <dcterms:created xsi:type="dcterms:W3CDTF">2021-11-11T22:42:00Z</dcterms:created>
  <dcterms:modified xsi:type="dcterms:W3CDTF">2021-11-16T10:16:00Z</dcterms:modified>
</cp:coreProperties>
</file>