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6797" w14:textId="6A9A7AFA" w:rsidR="0014286E" w:rsidRDefault="00F7039D">
      <w:pPr>
        <w:pStyle w:val="Heading2"/>
      </w:pPr>
      <w:r>
        <w:t>Casual employee – no offer of perm employment</w:t>
      </w:r>
    </w:p>
    <w:p w14:paraId="436CBBC3" w14:textId="77777777" w:rsidR="00F7039D" w:rsidRPr="00F7039D" w:rsidRDefault="00F7039D" w:rsidP="00F7039D">
      <w:pPr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 w:rsidRPr="00F7039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Employee name</w:t>
      </w:r>
    </w:p>
    <w:p w14:paraId="3D6BF3BE" w14:textId="77777777" w:rsidR="00F7039D" w:rsidRPr="00F7039D" w:rsidRDefault="00F7039D" w:rsidP="00F7039D">
      <w:pPr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 w:rsidRPr="00F7039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Employee address</w:t>
      </w:r>
    </w:p>
    <w:p w14:paraId="717299EF" w14:textId="77777777" w:rsidR="00F7039D" w:rsidRPr="00F7039D" w:rsidRDefault="00F7039D" w:rsidP="00F703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8864D4" w14:textId="77777777" w:rsidR="00F7039D" w:rsidRPr="00F7039D" w:rsidRDefault="00F7039D" w:rsidP="00F7039D">
      <w:pPr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 w:rsidRPr="00F7039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Dear </w:t>
      </w:r>
      <w:r w:rsidRPr="00F7039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name,</w:t>
      </w:r>
    </w:p>
    <w:p w14:paraId="0F90EE5D" w14:textId="77777777" w:rsidR="00F7039D" w:rsidRPr="00F7039D" w:rsidRDefault="00F7039D" w:rsidP="00F703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1514FD" w14:textId="77777777" w:rsidR="00F7039D" w:rsidRPr="00F7039D" w:rsidRDefault="00F7039D" w:rsidP="00F7039D">
      <w:pPr>
        <w:jc w:val="both"/>
        <w:rPr>
          <w:rFonts w:asciiTheme="minorHAnsi" w:hAnsiTheme="minorHAnsi" w:cstheme="minorHAnsi"/>
          <w:sz w:val="22"/>
          <w:szCs w:val="22"/>
        </w:rPr>
      </w:pPr>
      <w:r w:rsidRPr="00F7039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Your employment with </w:t>
      </w:r>
      <w:r w:rsidRPr="00F7039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organisation name</w:t>
      </w:r>
      <w:r w:rsidRPr="00F7039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as a casual employee commenced on </w:t>
      </w:r>
      <w:r w:rsidRPr="00F7039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date</w:t>
      </w:r>
      <w:r w:rsidRPr="00F7039D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31D31862" w14:textId="77777777" w:rsidR="00F7039D" w:rsidRPr="00F7039D" w:rsidRDefault="00F7039D" w:rsidP="00F703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5B45B7" w14:textId="77777777" w:rsidR="00F7039D" w:rsidRPr="00F7039D" w:rsidRDefault="00F7039D" w:rsidP="00F7039D">
      <w:pPr>
        <w:jc w:val="both"/>
        <w:rPr>
          <w:rFonts w:asciiTheme="minorHAnsi" w:hAnsiTheme="minorHAnsi" w:cstheme="minorHAnsi"/>
          <w:sz w:val="22"/>
          <w:szCs w:val="22"/>
        </w:rPr>
      </w:pPr>
      <w:r w:rsidRPr="00F7039D">
        <w:rPr>
          <w:rFonts w:asciiTheme="minorHAnsi" w:eastAsia="Calibri" w:hAnsiTheme="minorHAnsi" w:cstheme="minorHAnsi"/>
          <w:color w:val="000000"/>
          <w:sz w:val="22"/>
          <w:szCs w:val="22"/>
        </w:rPr>
        <w:t>As a business, at your 12-month anniversary we are required to review your hours of work for the last 12 months to determine whether you are eligible to be offered the opportunity to transition to a full time or part time role.</w:t>
      </w:r>
    </w:p>
    <w:p w14:paraId="6A8E3659" w14:textId="77777777" w:rsidR="00F7039D" w:rsidRPr="00F7039D" w:rsidRDefault="00F7039D" w:rsidP="00F703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C7EF5D" w14:textId="77777777" w:rsidR="00F7039D" w:rsidRPr="00F7039D" w:rsidRDefault="00F7039D" w:rsidP="00F7039D">
      <w:pPr>
        <w:jc w:val="both"/>
        <w:rPr>
          <w:rFonts w:asciiTheme="minorHAnsi" w:hAnsiTheme="minorHAnsi" w:cstheme="minorHAnsi"/>
          <w:sz w:val="22"/>
          <w:szCs w:val="22"/>
        </w:rPr>
      </w:pPr>
      <w:r w:rsidRPr="00F7039D">
        <w:rPr>
          <w:rFonts w:asciiTheme="minorHAnsi" w:eastAsia="Calibri" w:hAnsiTheme="minorHAnsi" w:cstheme="minorHAnsi"/>
          <w:color w:val="000000"/>
          <w:sz w:val="22"/>
          <w:szCs w:val="22"/>
        </w:rPr>
        <w:t>We are writing to notify you that your employment will continue to be on a casual basis.</w:t>
      </w:r>
    </w:p>
    <w:p w14:paraId="4D36A65D" w14:textId="77777777" w:rsidR="00F7039D" w:rsidRPr="00F7039D" w:rsidRDefault="00F7039D" w:rsidP="00F703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99270F" w14:textId="77777777" w:rsidR="00F7039D" w:rsidRPr="00F7039D" w:rsidRDefault="00F7039D" w:rsidP="00F7039D">
      <w:pPr>
        <w:jc w:val="both"/>
        <w:rPr>
          <w:rFonts w:asciiTheme="minorHAnsi" w:hAnsiTheme="minorHAnsi" w:cstheme="minorHAnsi"/>
          <w:sz w:val="22"/>
          <w:szCs w:val="22"/>
        </w:rPr>
      </w:pPr>
      <w:r w:rsidRPr="00F7039D">
        <w:rPr>
          <w:rFonts w:asciiTheme="minorHAnsi" w:eastAsia="Calibri" w:hAnsiTheme="minorHAnsi" w:cstheme="minorHAnsi"/>
          <w:color w:val="000000"/>
          <w:sz w:val="22"/>
          <w:szCs w:val="22"/>
        </w:rPr>
        <w:t>The reason for this decision is:</w:t>
      </w:r>
    </w:p>
    <w:p w14:paraId="427C4C28" w14:textId="77777777" w:rsidR="00F7039D" w:rsidRPr="00F7039D" w:rsidRDefault="00F7039D" w:rsidP="00F703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826EFA" w14:textId="77777777" w:rsidR="00F7039D" w:rsidRPr="00F7039D" w:rsidRDefault="00F7039D" w:rsidP="00F7039D">
      <w:pPr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39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Insert details i.e. You have not worked a regular pattern of hours on an ongoing basis for at least 6 of the last 12 months</w:t>
      </w:r>
    </w:p>
    <w:p w14:paraId="67E83B7E" w14:textId="77777777" w:rsidR="00F7039D" w:rsidRPr="00F7039D" w:rsidRDefault="00F7039D" w:rsidP="00F7039D">
      <w:pPr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39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Transitioning your employment to full time or part time would cause significant changes which are insert details</w:t>
      </w:r>
    </w:p>
    <w:p w14:paraId="533F4656" w14:textId="77777777" w:rsidR="00F7039D" w:rsidRPr="00F7039D" w:rsidRDefault="00F7039D" w:rsidP="00F7039D">
      <w:pPr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39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We have reasonable grounds for not offering you a permanent role as outlined below</w:t>
      </w:r>
    </w:p>
    <w:p w14:paraId="3D7A2ADB" w14:textId="77777777" w:rsidR="00F7039D" w:rsidRPr="00F7039D" w:rsidRDefault="00F7039D" w:rsidP="00F7039D">
      <w:pPr>
        <w:numPr>
          <w:ilvl w:val="1"/>
          <w:numId w:val="1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39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In the next 12 months, your position will no longer exist with the business</w:t>
      </w:r>
    </w:p>
    <w:p w14:paraId="12CAF6B1" w14:textId="77777777" w:rsidR="00F7039D" w:rsidRPr="00F7039D" w:rsidRDefault="00F7039D" w:rsidP="00F7039D">
      <w:pPr>
        <w:numPr>
          <w:ilvl w:val="1"/>
          <w:numId w:val="1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39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In the next 12 months, your hours of work will significantly reduce</w:t>
      </w:r>
    </w:p>
    <w:p w14:paraId="0F66A3B2" w14:textId="77777777" w:rsidR="00F7039D" w:rsidRPr="00F7039D" w:rsidRDefault="00F7039D" w:rsidP="00F7039D">
      <w:pPr>
        <w:numPr>
          <w:ilvl w:val="1"/>
          <w:numId w:val="1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39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In the next 12 months your days and/or times of work will significantly change and that can’t be accommodated within your available days or times of work</w:t>
      </w:r>
    </w:p>
    <w:p w14:paraId="6FA28A66" w14:textId="77777777" w:rsidR="00F7039D" w:rsidRPr="00F7039D" w:rsidRDefault="00F7039D" w:rsidP="00F7039D">
      <w:pPr>
        <w:numPr>
          <w:ilvl w:val="1"/>
          <w:numId w:val="1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39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The offer would require significant changes to your current work hours</w:t>
      </w:r>
    </w:p>
    <w:p w14:paraId="49A467BC" w14:textId="77777777" w:rsidR="00F7039D" w:rsidRPr="00F7039D" w:rsidRDefault="00F7039D" w:rsidP="00F703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2C7ABA" w14:textId="77777777" w:rsidR="00F7039D" w:rsidRPr="00F7039D" w:rsidRDefault="00F7039D" w:rsidP="00F7039D">
      <w:pPr>
        <w:jc w:val="both"/>
        <w:rPr>
          <w:rFonts w:asciiTheme="minorHAnsi" w:hAnsiTheme="minorHAnsi" w:cstheme="minorHAnsi"/>
          <w:sz w:val="22"/>
          <w:szCs w:val="22"/>
        </w:rPr>
      </w:pPr>
      <w:r w:rsidRPr="00F7039D">
        <w:rPr>
          <w:rFonts w:asciiTheme="minorHAnsi" w:eastAsia="Calibri" w:hAnsiTheme="minorHAnsi" w:cstheme="minorHAnsi"/>
          <w:color w:val="000000"/>
          <w:sz w:val="22"/>
          <w:szCs w:val="22"/>
        </w:rPr>
        <w:t>You have the right to request a conversion to part time or full-time employee every 6 months.</w:t>
      </w:r>
    </w:p>
    <w:p w14:paraId="1C6D0CD6" w14:textId="77777777" w:rsidR="00F7039D" w:rsidRPr="00F7039D" w:rsidRDefault="00F7039D" w:rsidP="00F703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922A5D" w14:textId="77777777" w:rsidR="00F7039D" w:rsidRPr="00F7039D" w:rsidRDefault="00F7039D" w:rsidP="00F7039D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F7039D">
        <w:rPr>
          <w:rFonts w:asciiTheme="minorHAnsi" w:eastAsia="Calibri" w:hAnsiTheme="minorHAnsi" w:cstheme="minorHAnsi"/>
          <w:color w:val="000000"/>
          <w:sz w:val="22"/>
          <w:szCs w:val="22"/>
        </w:rPr>
        <w:t>Yours sincerely,</w:t>
      </w:r>
    </w:p>
    <w:p w14:paraId="686FE33C" w14:textId="77777777" w:rsidR="00F7039D" w:rsidRPr="00F7039D" w:rsidRDefault="00F7039D" w:rsidP="00F703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6D7081" w14:textId="77777777" w:rsidR="00F7039D" w:rsidRPr="00F7039D" w:rsidRDefault="00F7039D" w:rsidP="00F7039D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F7039D">
        <w:rPr>
          <w:rFonts w:asciiTheme="minorHAnsi" w:hAnsiTheme="minorHAnsi" w:cstheme="minorHAnsi"/>
          <w:sz w:val="22"/>
          <w:szCs w:val="22"/>
          <w:highlight w:val="yellow"/>
        </w:rPr>
        <w:t xml:space="preserve">Employer representative </w:t>
      </w:r>
      <w:r w:rsidRPr="00F7039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name</w:t>
      </w:r>
    </w:p>
    <w:p w14:paraId="2C81DA6F" w14:textId="77777777" w:rsidR="00F7039D" w:rsidRPr="00F7039D" w:rsidRDefault="00F7039D" w:rsidP="00F7039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7039D">
        <w:rPr>
          <w:rFonts w:asciiTheme="minorHAnsi" w:hAnsiTheme="minorHAnsi" w:cstheme="minorHAnsi"/>
          <w:sz w:val="22"/>
          <w:szCs w:val="22"/>
          <w:highlight w:val="yellow"/>
        </w:rPr>
        <w:t xml:space="preserve">Employer representative </w:t>
      </w:r>
      <w:r w:rsidRPr="00F7039D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position</w:t>
      </w:r>
    </w:p>
    <w:p w14:paraId="04C565B5" w14:textId="77777777" w:rsidR="0014286E" w:rsidRDefault="0014286E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color w:val="000000"/>
        </w:rPr>
      </w:pPr>
    </w:p>
    <w:sectPr w:rsidR="0014286E">
      <w:headerReference w:type="default" r:id="rId8"/>
      <w:footerReference w:type="default" r:id="rId9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A2DA" w14:textId="77777777" w:rsidR="005B4FD3" w:rsidRDefault="005B4FD3">
      <w:r>
        <w:separator/>
      </w:r>
    </w:p>
  </w:endnote>
  <w:endnote w:type="continuationSeparator" w:id="0">
    <w:p w14:paraId="04FD51B2" w14:textId="77777777" w:rsidR="005B4FD3" w:rsidRDefault="005B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B72B" w14:textId="77777777" w:rsidR="0014286E" w:rsidRDefault="001428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DB3987" w:rsidRPr="00845B0B" w14:paraId="7ECAE213" w14:textId="77777777" w:rsidTr="00F21A23">
      <w:tc>
        <w:tcPr>
          <w:tcW w:w="4393" w:type="dxa"/>
        </w:tcPr>
        <w:p w14:paraId="13080738" w14:textId="158E6AEE" w:rsidR="00DB3987" w:rsidRPr="00420F07" w:rsidRDefault="00F7039D" w:rsidP="00DB3987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Casual employee – no offer of perm employment</w:t>
          </w:r>
        </w:p>
        <w:p w14:paraId="3609B04F" w14:textId="77777777" w:rsidR="00DB3987" w:rsidRPr="00845B0B" w:rsidRDefault="00DB3987" w:rsidP="00DB3987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2CBD8CAF" w14:textId="77777777" w:rsidR="00DB3987" w:rsidRPr="00B21FE9" w:rsidRDefault="00DB3987" w:rsidP="00DB398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4AD2ED9C" w14:textId="77777777" w:rsidR="0014286E" w:rsidRDefault="007C675D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D0E4D7" wp14:editId="6CE7F1EE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7534" w14:textId="77777777" w:rsidR="005B4FD3" w:rsidRDefault="005B4FD3">
      <w:r>
        <w:separator/>
      </w:r>
    </w:p>
  </w:footnote>
  <w:footnote w:type="continuationSeparator" w:id="0">
    <w:p w14:paraId="24BE7B5C" w14:textId="77777777" w:rsidR="005B4FD3" w:rsidRDefault="005B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D9AA" w14:textId="77777777" w:rsidR="0014286E" w:rsidRDefault="0014286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00C8"/>
    <w:multiLevelType w:val="multilevel"/>
    <w:tmpl w:val="3606D3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04D32BB"/>
    <w:multiLevelType w:val="multilevel"/>
    <w:tmpl w:val="DA58D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9F974B4"/>
    <w:multiLevelType w:val="multilevel"/>
    <w:tmpl w:val="B77461F0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E"/>
    <w:rsid w:val="0014286E"/>
    <w:rsid w:val="005B4FD3"/>
    <w:rsid w:val="007C675D"/>
    <w:rsid w:val="00DB3987"/>
    <w:rsid w:val="00F7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BF08A"/>
  <w15:docId w15:val="{89226755-ADF3-A949-B58B-562FFFB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</w:style>
  <w:style w:type="table" w:customStyle="1" w:styleId="a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a0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5Mnwlo78C5feUaccCt/N8BcoAA==">AMUW2mW96Nk9zv5SpseGOsm3cAb929iW7e8alpJiJ2ein55AwDLw3x1Q8MybMFEqLTvym0i+jgKpM7GYy//m6zsEP8BD1vIH0QX3X7L04OFhdRg527TexhQ=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Nicole Howe</cp:lastModifiedBy>
  <cp:revision>2</cp:revision>
  <dcterms:created xsi:type="dcterms:W3CDTF">2021-11-18T04:16:00Z</dcterms:created>
  <dcterms:modified xsi:type="dcterms:W3CDTF">2021-11-18T04:16:00Z</dcterms:modified>
</cp:coreProperties>
</file>