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7F1B6645" w:rsidR="004834CA" w:rsidRDefault="00BD1FE9" w:rsidP="00546653">
      <w:pPr>
        <w:pStyle w:val="Heading2"/>
        <w:rPr>
          <w:rFonts w:eastAsiaTheme="minorHAnsi"/>
          <w:lang w:val="en-GB" w:eastAsia="en-US"/>
        </w:rPr>
      </w:pPr>
      <w:r>
        <w:rPr>
          <w:rFonts w:eastAsiaTheme="minorHAnsi"/>
          <w:lang w:val="en-GB" w:eastAsia="en-US"/>
        </w:rPr>
        <w:t>F</w:t>
      </w:r>
      <w:r w:rsidR="00552A1A">
        <w:rPr>
          <w:rFonts w:eastAsiaTheme="minorHAnsi"/>
          <w:lang w:val="en-GB" w:eastAsia="en-US"/>
        </w:rPr>
        <w:t>lexibility Agreeme</w:t>
      </w:r>
      <w:r w:rsidR="007F3072">
        <w:rPr>
          <w:rFonts w:eastAsiaTheme="minorHAnsi"/>
          <w:lang w:val="en-GB" w:eastAsia="en-US"/>
        </w:rPr>
        <w:t>nt</w:t>
      </w:r>
    </w:p>
    <w:p w14:paraId="74F51AB4" w14:textId="77777777" w:rsidR="00552A1A" w:rsidRPr="00552A1A" w:rsidRDefault="00552A1A" w:rsidP="00552A1A">
      <w:pPr>
        <w:pStyle w:val="BodyText"/>
        <w:rPr>
          <w:b/>
          <w:lang w:val="en-GB" w:eastAsia="en-US"/>
        </w:rPr>
      </w:pPr>
    </w:p>
    <w:tbl>
      <w:tblPr>
        <w:tblW w:w="835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3959"/>
        <w:gridCol w:w="4395"/>
      </w:tblGrid>
      <w:tr w:rsidR="00552A1A" w:rsidRPr="00552A1A" w14:paraId="4201F09C" w14:textId="77777777" w:rsidTr="007F3072">
        <w:tc>
          <w:tcPr>
            <w:tcW w:w="8354" w:type="dxa"/>
            <w:gridSpan w:val="2"/>
            <w:shd w:val="clear" w:color="auto" w:fill="006EB0" w:themeFill="accent1"/>
          </w:tcPr>
          <w:p w14:paraId="7A0E6EF4" w14:textId="77777777" w:rsidR="00552A1A" w:rsidRPr="00C92D9F" w:rsidRDefault="00552A1A" w:rsidP="00C92D9F">
            <w:pPr>
              <w:pStyle w:val="BodyText"/>
              <w:rPr>
                <w:rFonts w:asciiTheme="minorHAnsi" w:hAnsiTheme="minorHAnsi" w:cstheme="minorHAnsi"/>
                <w:b/>
                <w:color w:val="FFFFFF" w:themeColor="background1"/>
                <w:sz w:val="22"/>
                <w:szCs w:val="22"/>
                <w:lang w:val="en-GB" w:eastAsia="en-US"/>
              </w:rPr>
            </w:pPr>
            <w:r w:rsidRPr="00C92D9F">
              <w:rPr>
                <w:rFonts w:asciiTheme="minorHAnsi" w:hAnsiTheme="minorHAnsi" w:cstheme="minorHAnsi"/>
                <w:b/>
                <w:color w:val="FFFFFF" w:themeColor="background1"/>
                <w:sz w:val="22"/>
                <w:szCs w:val="22"/>
                <w:lang w:val="en-GB" w:eastAsia="en-US"/>
              </w:rPr>
              <w:t xml:space="preserve">DESIGNING THE </w:t>
            </w:r>
            <w:proofErr w:type="gramStart"/>
            <w:r w:rsidRPr="00C92D9F">
              <w:rPr>
                <w:rFonts w:asciiTheme="minorHAnsi" w:hAnsiTheme="minorHAnsi" w:cstheme="minorHAnsi"/>
                <w:b/>
                <w:color w:val="FFFFFF" w:themeColor="background1"/>
                <w:sz w:val="22"/>
                <w:szCs w:val="22"/>
                <w:lang w:val="en-GB" w:eastAsia="en-US"/>
              </w:rPr>
              <w:t>WAY</w:t>
            </w:r>
            <w:proofErr w:type="gramEnd"/>
            <w:r w:rsidRPr="00C92D9F">
              <w:rPr>
                <w:rFonts w:asciiTheme="minorHAnsi" w:hAnsiTheme="minorHAnsi" w:cstheme="minorHAnsi"/>
                <w:b/>
                <w:color w:val="FFFFFF" w:themeColor="background1"/>
                <w:sz w:val="22"/>
                <w:szCs w:val="22"/>
                <w:lang w:val="en-GB" w:eastAsia="en-US"/>
              </w:rPr>
              <w:t xml:space="preserve"> WE WORK!</w:t>
            </w:r>
          </w:p>
          <w:p w14:paraId="16C37636" w14:textId="2936526D" w:rsidR="00552A1A" w:rsidRPr="00C92D9F" w:rsidRDefault="00552A1A" w:rsidP="00C92D9F">
            <w:pPr>
              <w:pStyle w:val="BodyText"/>
              <w:rPr>
                <w:rFonts w:asciiTheme="minorHAnsi" w:hAnsiTheme="minorHAnsi" w:cstheme="minorHAnsi"/>
                <w:color w:val="FFFFFF" w:themeColor="background1"/>
                <w:sz w:val="22"/>
                <w:szCs w:val="22"/>
                <w:lang w:val="en-GB" w:eastAsia="en-US"/>
              </w:rPr>
            </w:pPr>
            <w:r w:rsidRPr="00C92D9F">
              <w:rPr>
                <w:rFonts w:asciiTheme="minorHAnsi" w:hAnsiTheme="minorHAnsi" w:cstheme="minorHAnsi"/>
                <w:color w:val="FFFFFF" w:themeColor="background1"/>
                <w:sz w:val="22"/>
                <w:szCs w:val="22"/>
                <w:lang w:val="en-GB" w:eastAsia="en-US"/>
              </w:rPr>
              <w:t>At (company name) we recognise flexibility means something different to everyone. We believe in offering flexible work arrangements that meet both the needs of our business and our employees. We encourage you to put forward a flexibility request by completing the information below with your manager.</w:t>
            </w:r>
          </w:p>
          <w:p w14:paraId="639ABAED" w14:textId="77777777" w:rsidR="00552A1A" w:rsidRPr="00552A1A" w:rsidRDefault="00552A1A" w:rsidP="00552A1A">
            <w:pPr>
              <w:pStyle w:val="BodyText"/>
              <w:rPr>
                <w:lang w:val="en-GB" w:eastAsia="en-US"/>
              </w:rPr>
            </w:pPr>
          </w:p>
        </w:tc>
      </w:tr>
      <w:tr w:rsidR="00552A1A" w:rsidRPr="00552A1A" w14:paraId="7726C71A" w14:textId="77777777" w:rsidTr="007F3072">
        <w:tc>
          <w:tcPr>
            <w:tcW w:w="3959" w:type="dxa"/>
            <w:shd w:val="clear" w:color="auto" w:fill="006EB0" w:themeFill="accent1"/>
          </w:tcPr>
          <w:p w14:paraId="5F787AB2" w14:textId="77777777" w:rsidR="00552A1A" w:rsidRPr="00C92D9F" w:rsidRDefault="00552A1A" w:rsidP="00552A1A">
            <w:pPr>
              <w:pStyle w:val="BodyText"/>
              <w:rPr>
                <w:rFonts w:asciiTheme="minorHAnsi" w:hAnsiTheme="minorHAnsi" w:cstheme="minorHAnsi"/>
                <w:bCs/>
                <w:color w:val="FFFFFF" w:themeColor="background1"/>
                <w:sz w:val="22"/>
                <w:szCs w:val="22"/>
                <w:lang w:val="en-GB" w:eastAsia="en-US"/>
              </w:rPr>
            </w:pPr>
            <w:r w:rsidRPr="00C92D9F">
              <w:rPr>
                <w:rFonts w:asciiTheme="minorHAnsi" w:hAnsiTheme="minorHAnsi" w:cstheme="minorHAnsi"/>
                <w:bCs/>
                <w:color w:val="FFFFFF" w:themeColor="background1"/>
                <w:sz w:val="22"/>
                <w:szCs w:val="22"/>
                <w:lang w:val="en-GB" w:eastAsia="en-US"/>
              </w:rPr>
              <w:t>The flexibility I am looking for is (be as specific as possible)</w:t>
            </w:r>
          </w:p>
          <w:p w14:paraId="2C07D954" w14:textId="77777777" w:rsidR="00552A1A" w:rsidRPr="00552A1A" w:rsidRDefault="00552A1A" w:rsidP="00552A1A">
            <w:pPr>
              <w:pStyle w:val="BodyText"/>
              <w:rPr>
                <w:rFonts w:asciiTheme="minorHAnsi" w:hAnsiTheme="minorHAnsi" w:cstheme="minorHAnsi"/>
                <w:bCs/>
                <w:color w:val="FFFFFF" w:themeColor="background1"/>
                <w:lang w:val="en-GB" w:eastAsia="en-US"/>
              </w:rPr>
            </w:pPr>
          </w:p>
        </w:tc>
        <w:tc>
          <w:tcPr>
            <w:tcW w:w="4395" w:type="dxa"/>
            <w:shd w:val="clear" w:color="auto" w:fill="F2F2F2" w:themeFill="background1" w:themeFillShade="F2"/>
          </w:tcPr>
          <w:p w14:paraId="44293D1D" w14:textId="77777777" w:rsidR="00552A1A" w:rsidRPr="00552A1A" w:rsidRDefault="00552A1A" w:rsidP="00552A1A">
            <w:pPr>
              <w:pStyle w:val="BodyText"/>
              <w:rPr>
                <w:rFonts w:asciiTheme="minorHAnsi" w:hAnsiTheme="minorHAnsi" w:cstheme="minorHAnsi"/>
                <w:lang w:val="en-GB" w:eastAsia="en-US"/>
              </w:rPr>
            </w:pPr>
          </w:p>
          <w:p w14:paraId="7D1A53F4" w14:textId="77777777" w:rsidR="00552A1A" w:rsidRPr="00552A1A" w:rsidRDefault="00552A1A" w:rsidP="00552A1A">
            <w:pPr>
              <w:pStyle w:val="BodyText"/>
              <w:rPr>
                <w:rFonts w:asciiTheme="minorHAnsi" w:hAnsiTheme="minorHAnsi" w:cstheme="minorHAnsi"/>
                <w:lang w:val="en-GB" w:eastAsia="en-US"/>
              </w:rPr>
            </w:pPr>
          </w:p>
          <w:p w14:paraId="7613B059" w14:textId="77777777" w:rsidR="00552A1A" w:rsidRPr="00552A1A" w:rsidRDefault="00552A1A" w:rsidP="00552A1A">
            <w:pPr>
              <w:pStyle w:val="BodyText"/>
              <w:rPr>
                <w:rFonts w:asciiTheme="minorHAnsi" w:hAnsiTheme="minorHAnsi" w:cstheme="minorHAnsi"/>
                <w:lang w:val="en-GB" w:eastAsia="en-US"/>
              </w:rPr>
            </w:pPr>
          </w:p>
          <w:p w14:paraId="6C613825" w14:textId="77777777" w:rsidR="00552A1A" w:rsidRPr="00552A1A" w:rsidRDefault="00552A1A" w:rsidP="00552A1A">
            <w:pPr>
              <w:pStyle w:val="BodyText"/>
              <w:rPr>
                <w:rFonts w:asciiTheme="minorHAnsi" w:hAnsiTheme="minorHAnsi" w:cstheme="minorHAnsi"/>
                <w:lang w:val="en-GB" w:eastAsia="en-US"/>
              </w:rPr>
            </w:pPr>
          </w:p>
          <w:p w14:paraId="68B3E058" w14:textId="77777777" w:rsidR="00552A1A" w:rsidRPr="00552A1A" w:rsidRDefault="00552A1A" w:rsidP="00552A1A">
            <w:pPr>
              <w:pStyle w:val="BodyText"/>
              <w:rPr>
                <w:rFonts w:asciiTheme="minorHAnsi" w:hAnsiTheme="minorHAnsi" w:cstheme="minorHAnsi"/>
                <w:lang w:val="en-GB" w:eastAsia="en-US"/>
              </w:rPr>
            </w:pPr>
          </w:p>
          <w:p w14:paraId="57B28861" w14:textId="77777777" w:rsidR="00552A1A" w:rsidRPr="00552A1A" w:rsidRDefault="00552A1A" w:rsidP="00552A1A">
            <w:pPr>
              <w:pStyle w:val="BodyText"/>
              <w:rPr>
                <w:rFonts w:asciiTheme="minorHAnsi" w:hAnsiTheme="minorHAnsi" w:cstheme="minorHAnsi"/>
                <w:lang w:val="en-GB" w:eastAsia="en-US"/>
              </w:rPr>
            </w:pPr>
          </w:p>
        </w:tc>
      </w:tr>
      <w:tr w:rsidR="00552A1A" w:rsidRPr="00552A1A" w14:paraId="0E9688E0" w14:textId="77777777" w:rsidTr="007F3072">
        <w:tc>
          <w:tcPr>
            <w:tcW w:w="3959" w:type="dxa"/>
            <w:shd w:val="clear" w:color="auto" w:fill="006EB0" w:themeFill="accent1"/>
          </w:tcPr>
          <w:p w14:paraId="25B136CB" w14:textId="77777777" w:rsidR="00552A1A" w:rsidRPr="00C92D9F" w:rsidRDefault="00552A1A" w:rsidP="00552A1A">
            <w:pPr>
              <w:pStyle w:val="BodyText"/>
              <w:rPr>
                <w:rFonts w:asciiTheme="minorHAnsi" w:hAnsiTheme="minorHAnsi" w:cstheme="minorHAnsi"/>
                <w:bCs/>
                <w:color w:val="FFFFFF" w:themeColor="background1"/>
                <w:sz w:val="22"/>
                <w:szCs w:val="22"/>
                <w:lang w:val="en-GB" w:eastAsia="en-US"/>
              </w:rPr>
            </w:pPr>
            <w:r w:rsidRPr="00C92D9F">
              <w:rPr>
                <w:rFonts w:asciiTheme="minorHAnsi" w:hAnsiTheme="minorHAnsi" w:cstheme="minorHAnsi"/>
                <w:bCs/>
                <w:color w:val="FFFFFF" w:themeColor="background1"/>
                <w:sz w:val="22"/>
                <w:szCs w:val="22"/>
                <w:lang w:val="en-GB" w:eastAsia="en-US"/>
              </w:rPr>
              <w:t>This fits into my team flexibility principles because…</w:t>
            </w:r>
          </w:p>
          <w:p w14:paraId="1A8FD773" w14:textId="77777777" w:rsidR="00552A1A" w:rsidRPr="00552A1A" w:rsidRDefault="00552A1A" w:rsidP="00552A1A">
            <w:pPr>
              <w:pStyle w:val="BodyText"/>
              <w:rPr>
                <w:rFonts w:asciiTheme="minorHAnsi" w:hAnsiTheme="minorHAnsi" w:cstheme="minorHAnsi"/>
                <w:bCs/>
                <w:color w:val="FFFFFF" w:themeColor="background1"/>
                <w:lang w:val="en-GB" w:eastAsia="en-US"/>
              </w:rPr>
            </w:pPr>
          </w:p>
        </w:tc>
        <w:tc>
          <w:tcPr>
            <w:tcW w:w="4395" w:type="dxa"/>
            <w:shd w:val="clear" w:color="auto" w:fill="D9D9D9" w:themeFill="background1" w:themeFillShade="D9"/>
          </w:tcPr>
          <w:p w14:paraId="1B49181E" w14:textId="77777777" w:rsidR="00552A1A" w:rsidRPr="00552A1A" w:rsidRDefault="00552A1A" w:rsidP="00552A1A">
            <w:pPr>
              <w:pStyle w:val="BodyText"/>
              <w:rPr>
                <w:rFonts w:asciiTheme="minorHAnsi" w:hAnsiTheme="minorHAnsi" w:cstheme="minorHAnsi"/>
                <w:lang w:val="en-GB" w:eastAsia="en-US"/>
              </w:rPr>
            </w:pPr>
          </w:p>
          <w:p w14:paraId="5E2EF95C" w14:textId="77777777" w:rsidR="00552A1A" w:rsidRPr="00552A1A" w:rsidRDefault="00552A1A" w:rsidP="00552A1A">
            <w:pPr>
              <w:pStyle w:val="BodyText"/>
              <w:rPr>
                <w:rFonts w:asciiTheme="minorHAnsi" w:hAnsiTheme="minorHAnsi" w:cstheme="minorHAnsi"/>
                <w:lang w:val="en-GB" w:eastAsia="en-US"/>
              </w:rPr>
            </w:pPr>
          </w:p>
          <w:p w14:paraId="4B211CAE" w14:textId="77777777" w:rsidR="00552A1A" w:rsidRPr="00552A1A" w:rsidRDefault="00552A1A" w:rsidP="00552A1A">
            <w:pPr>
              <w:pStyle w:val="BodyText"/>
              <w:rPr>
                <w:rFonts w:asciiTheme="minorHAnsi" w:hAnsiTheme="minorHAnsi" w:cstheme="minorHAnsi"/>
                <w:lang w:val="en-GB" w:eastAsia="en-US"/>
              </w:rPr>
            </w:pPr>
          </w:p>
          <w:p w14:paraId="50562C61" w14:textId="77777777" w:rsidR="00552A1A" w:rsidRPr="00552A1A" w:rsidRDefault="00552A1A" w:rsidP="00552A1A">
            <w:pPr>
              <w:pStyle w:val="BodyText"/>
              <w:rPr>
                <w:rFonts w:asciiTheme="minorHAnsi" w:hAnsiTheme="minorHAnsi" w:cstheme="minorHAnsi"/>
                <w:lang w:val="en-GB" w:eastAsia="en-US"/>
              </w:rPr>
            </w:pPr>
          </w:p>
          <w:p w14:paraId="14F17808" w14:textId="77777777" w:rsidR="00552A1A" w:rsidRPr="00552A1A" w:rsidRDefault="00552A1A" w:rsidP="00552A1A">
            <w:pPr>
              <w:pStyle w:val="BodyText"/>
              <w:rPr>
                <w:rFonts w:asciiTheme="minorHAnsi" w:hAnsiTheme="minorHAnsi" w:cstheme="minorHAnsi"/>
                <w:lang w:val="en-GB" w:eastAsia="en-US"/>
              </w:rPr>
            </w:pPr>
          </w:p>
        </w:tc>
      </w:tr>
      <w:tr w:rsidR="00552A1A" w:rsidRPr="00552A1A" w14:paraId="36329BC1" w14:textId="77777777" w:rsidTr="007F3072">
        <w:tc>
          <w:tcPr>
            <w:tcW w:w="3959" w:type="dxa"/>
            <w:shd w:val="clear" w:color="auto" w:fill="006EB0" w:themeFill="accent1"/>
          </w:tcPr>
          <w:p w14:paraId="400DB52B" w14:textId="77777777" w:rsidR="00552A1A" w:rsidRPr="00C92D9F" w:rsidRDefault="00552A1A" w:rsidP="00552A1A">
            <w:pPr>
              <w:pStyle w:val="BodyText"/>
              <w:rPr>
                <w:rFonts w:asciiTheme="minorHAnsi" w:hAnsiTheme="minorHAnsi" w:cstheme="minorHAnsi"/>
                <w:bCs/>
                <w:color w:val="FFFFFF" w:themeColor="background1"/>
                <w:sz w:val="22"/>
                <w:szCs w:val="22"/>
                <w:lang w:val="en-GB" w:eastAsia="en-US"/>
              </w:rPr>
            </w:pPr>
            <w:r w:rsidRPr="00C92D9F">
              <w:rPr>
                <w:rFonts w:asciiTheme="minorHAnsi" w:hAnsiTheme="minorHAnsi" w:cstheme="minorHAnsi"/>
                <w:bCs/>
                <w:color w:val="FFFFFF" w:themeColor="background1"/>
                <w:sz w:val="22"/>
                <w:szCs w:val="22"/>
                <w:lang w:val="en-GB" w:eastAsia="en-US"/>
              </w:rPr>
              <w:t>I will ensure I am available and able to collaborate by…</w:t>
            </w:r>
          </w:p>
          <w:p w14:paraId="68EC0A83" w14:textId="77777777" w:rsidR="00552A1A" w:rsidRPr="00552A1A" w:rsidRDefault="00552A1A" w:rsidP="00552A1A">
            <w:pPr>
              <w:pStyle w:val="BodyText"/>
              <w:rPr>
                <w:rFonts w:asciiTheme="minorHAnsi" w:hAnsiTheme="minorHAnsi" w:cstheme="minorHAnsi"/>
                <w:bCs/>
                <w:color w:val="FFFFFF" w:themeColor="background1"/>
                <w:lang w:val="en-GB" w:eastAsia="en-US"/>
              </w:rPr>
            </w:pPr>
          </w:p>
        </w:tc>
        <w:tc>
          <w:tcPr>
            <w:tcW w:w="4395" w:type="dxa"/>
            <w:shd w:val="clear" w:color="auto" w:fill="F2F2F2" w:themeFill="background1" w:themeFillShade="F2"/>
          </w:tcPr>
          <w:p w14:paraId="425C1FE7" w14:textId="77777777" w:rsidR="00552A1A" w:rsidRPr="00552A1A" w:rsidRDefault="00552A1A" w:rsidP="00552A1A">
            <w:pPr>
              <w:pStyle w:val="BodyText"/>
              <w:rPr>
                <w:rFonts w:asciiTheme="minorHAnsi" w:hAnsiTheme="minorHAnsi" w:cstheme="minorHAnsi"/>
                <w:lang w:val="en-GB" w:eastAsia="en-US"/>
              </w:rPr>
            </w:pPr>
          </w:p>
          <w:p w14:paraId="6340B25D" w14:textId="77777777" w:rsidR="00552A1A" w:rsidRPr="00552A1A" w:rsidRDefault="00552A1A" w:rsidP="00552A1A">
            <w:pPr>
              <w:pStyle w:val="BodyText"/>
              <w:rPr>
                <w:rFonts w:asciiTheme="minorHAnsi" w:hAnsiTheme="minorHAnsi" w:cstheme="minorHAnsi"/>
                <w:lang w:val="en-GB" w:eastAsia="en-US"/>
              </w:rPr>
            </w:pPr>
          </w:p>
          <w:p w14:paraId="440784A2" w14:textId="77777777" w:rsidR="00552A1A" w:rsidRPr="00552A1A" w:rsidRDefault="00552A1A" w:rsidP="00552A1A">
            <w:pPr>
              <w:pStyle w:val="BodyText"/>
              <w:rPr>
                <w:rFonts w:asciiTheme="minorHAnsi" w:hAnsiTheme="minorHAnsi" w:cstheme="minorHAnsi"/>
                <w:lang w:val="en-GB" w:eastAsia="en-US"/>
              </w:rPr>
            </w:pPr>
          </w:p>
          <w:p w14:paraId="6F781570" w14:textId="77777777" w:rsidR="00552A1A" w:rsidRPr="00552A1A" w:rsidRDefault="00552A1A" w:rsidP="00552A1A">
            <w:pPr>
              <w:pStyle w:val="BodyText"/>
              <w:rPr>
                <w:rFonts w:asciiTheme="minorHAnsi" w:hAnsiTheme="minorHAnsi" w:cstheme="minorHAnsi"/>
                <w:lang w:val="en-GB" w:eastAsia="en-US"/>
              </w:rPr>
            </w:pPr>
          </w:p>
          <w:p w14:paraId="6CDB5AAD" w14:textId="77777777" w:rsidR="00552A1A" w:rsidRPr="00552A1A" w:rsidRDefault="00552A1A" w:rsidP="00552A1A">
            <w:pPr>
              <w:pStyle w:val="BodyText"/>
              <w:rPr>
                <w:rFonts w:asciiTheme="minorHAnsi" w:hAnsiTheme="minorHAnsi" w:cstheme="minorHAnsi"/>
                <w:lang w:val="en-GB" w:eastAsia="en-US"/>
              </w:rPr>
            </w:pPr>
          </w:p>
        </w:tc>
      </w:tr>
      <w:tr w:rsidR="00552A1A" w:rsidRPr="00552A1A" w14:paraId="3902A4CE" w14:textId="77777777" w:rsidTr="007F3072">
        <w:tc>
          <w:tcPr>
            <w:tcW w:w="3959" w:type="dxa"/>
            <w:shd w:val="clear" w:color="auto" w:fill="006EB0" w:themeFill="accent1"/>
          </w:tcPr>
          <w:p w14:paraId="4E8E0D29" w14:textId="77777777" w:rsidR="00552A1A" w:rsidRPr="00C92D9F" w:rsidRDefault="00552A1A" w:rsidP="00552A1A">
            <w:pPr>
              <w:pStyle w:val="BodyText"/>
              <w:rPr>
                <w:rFonts w:asciiTheme="minorHAnsi" w:hAnsiTheme="minorHAnsi" w:cstheme="minorHAnsi"/>
                <w:bCs/>
                <w:color w:val="FFFFFF" w:themeColor="background1"/>
                <w:sz w:val="22"/>
                <w:szCs w:val="22"/>
                <w:lang w:val="en-GB" w:eastAsia="en-US"/>
              </w:rPr>
            </w:pPr>
            <w:r w:rsidRPr="00C92D9F">
              <w:rPr>
                <w:rFonts w:asciiTheme="minorHAnsi" w:hAnsiTheme="minorHAnsi" w:cstheme="minorHAnsi"/>
                <w:bCs/>
                <w:color w:val="FFFFFF" w:themeColor="background1"/>
                <w:sz w:val="22"/>
                <w:szCs w:val="22"/>
                <w:lang w:val="en-GB" w:eastAsia="en-US"/>
              </w:rPr>
              <w:t>I will tackle any parts of my role that come up and fall outside by flexibility agreement by…</w:t>
            </w:r>
          </w:p>
          <w:p w14:paraId="3A9BB3C3" w14:textId="77777777" w:rsidR="00552A1A" w:rsidRPr="00552A1A" w:rsidRDefault="00552A1A" w:rsidP="00552A1A">
            <w:pPr>
              <w:pStyle w:val="BodyText"/>
              <w:rPr>
                <w:rFonts w:asciiTheme="minorHAnsi" w:hAnsiTheme="minorHAnsi" w:cstheme="minorHAnsi"/>
                <w:bCs/>
                <w:color w:val="FFFFFF" w:themeColor="background1"/>
                <w:lang w:val="en-GB" w:eastAsia="en-US"/>
              </w:rPr>
            </w:pPr>
            <w:r w:rsidRPr="00552A1A">
              <w:rPr>
                <w:rFonts w:asciiTheme="minorHAnsi" w:hAnsiTheme="minorHAnsi" w:cstheme="minorHAnsi"/>
                <w:bCs/>
                <w:color w:val="FFFFFF" w:themeColor="background1"/>
                <w:lang w:val="en-GB" w:eastAsia="en-US"/>
              </w:rPr>
              <w:t> </w:t>
            </w:r>
          </w:p>
          <w:p w14:paraId="5B284718" w14:textId="77777777" w:rsidR="00552A1A" w:rsidRDefault="00552A1A" w:rsidP="00552A1A">
            <w:pPr>
              <w:pStyle w:val="BodyText"/>
              <w:rPr>
                <w:rFonts w:asciiTheme="minorHAnsi" w:hAnsiTheme="minorHAnsi" w:cstheme="minorHAnsi"/>
                <w:bCs/>
                <w:color w:val="FFFFFF" w:themeColor="background1"/>
                <w:lang w:val="en-GB" w:eastAsia="en-US"/>
              </w:rPr>
            </w:pPr>
          </w:p>
          <w:p w14:paraId="2D9BB460" w14:textId="77777777" w:rsidR="00C92D9F" w:rsidRPr="00C92D9F" w:rsidRDefault="00C92D9F" w:rsidP="00C92D9F">
            <w:pPr>
              <w:rPr>
                <w:lang w:val="en-GB" w:eastAsia="en-US"/>
              </w:rPr>
            </w:pPr>
          </w:p>
          <w:p w14:paraId="0BBDB950" w14:textId="77777777" w:rsidR="00C92D9F" w:rsidRPr="00C92D9F" w:rsidRDefault="00C92D9F" w:rsidP="00C92D9F">
            <w:pPr>
              <w:rPr>
                <w:lang w:val="en-GB" w:eastAsia="en-US"/>
              </w:rPr>
            </w:pPr>
          </w:p>
          <w:p w14:paraId="024C1FD4" w14:textId="5D18597F" w:rsidR="00C92D9F" w:rsidRPr="00C92D9F" w:rsidRDefault="00C92D9F" w:rsidP="00C92D9F">
            <w:pPr>
              <w:tabs>
                <w:tab w:val="left" w:pos="1166"/>
              </w:tabs>
              <w:rPr>
                <w:rFonts w:asciiTheme="minorHAnsi" w:hAnsiTheme="minorHAnsi" w:cstheme="minorHAnsi"/>
                <w:bCs/>
                <w:color w:val="FFFFFF" w:themeColor="background1"/>
                <w:lang w:val="en-GB" w:eastAsia="en-US"/>
              </w:rPr>
            </w:pPr>
            <w:r>
              <w:rPr>
                <w:rFonts w:asciiTheme="minorHAnsi" w:hAnsiTheme="minorHAnsi" w:cstheme="minorHAnsi"/>
                <w:bCs/>
                <w:color w:val="FFFFFF" w:themeColor="background1"/>
                <w:lang w:val="en-GB" w:eastAsia="en-US"/>
              </w:rPr>
              <w:tab/>
            </w:r>
          </w:p>
        </w:tc>
        <w:tc>
          <w:tcPr>
            <w:tcW w:w="4395" w:type="dxa"/>
            <w:shd w:val="clear" w:color="auto" w:fill="D9D9D9" w:themeFill="background1" w:themeFillShade="D9"/>
          </w:tcPr>
          <w:p w14:paraId="3D6DAF47" w14:textId="77777777" w:rsidR="00552A1A" w:rsidRPr="00552A1A" w:rsidRDefault="00552A1A" w:rsidP="00552A1A">
            <w:pPr>
              <w:pStyle w:val="BodyText"/>
              <w:rPr>
                <w:rFonts w:asciiTheme="minorHAnsi" w:hAnsiTheme="minorHAnsi" w:cstheme="minorHAnsi"/>
                <w:lang w:val="en-GB" w:eastAsia="en-US"/>
              </w:rPr>
            </w:pPr>
          </w:p>
          <w:p w14:paraId="33EA1787" w14:textId="77777777" w:rsidR="00552A1A" w:rsidRPr="00552A1A" w:rsidRDefault="00552A1A" w:rsidP="00552A1A">
            <w:pPr>
              <w:pStyle w:val="BodyText"/>
              <w:rPr>
                <w:rFonts w:asciiTheme="minorHAnsi" w:hAnsiTheme="minorHAnsi" w:cstheme="minorHAnsi"/>
                <w:lang w:val="en-GB" w:eastAsia="en-US"/>
              </w:rPr>
            </w:pPr>
          </w:p>
          <w:p w14:paraId="369573A1" w14:textId="77777777" w:rsidR="00552A1A" w:rsidRPr="00552A1A" w:rsidRDefault="00552A1A" w:rsidP="00552A1A">
            <w:pPr>
              <w:pStyle w:val="BodyText"/>
              <w:rPr>
                <w:rFonts w:asciiTheme="minorHAnsi" w:hAnsiTheme="minorHAnsi" w:cstheme="minorHAnsi"/>
                <w:lang w:val="en-GB" w:eastAsia="en-US"/>
              </w:rPr>
            </w:pPr>
          </w:p>
          <w:p w14:paraId="1E81BC4F" w14:textId="77777777" w:rsidR="00552A1A" w:rsidRPr="00552A1A" w:rsidRDefault="00552A1A" w:rsidP="00552A1A">
            <w:pPr>
              <w:pStyle w:val="BodyText"/>
              <w:rPr>
                <w:rFonts w:asciiTheme="minorHAnsi" w:hAnsiTheme="minorHAnsi" w:cstheme="minorHAnsi"/>
                <w:lang w:val="en-GB" w:eastAsia="en-US"/>
              </w:rPr>
            </w:pPr>
          </w:p>
          <w:p w14:paraId="7221EDD9" w14:textId="77777777" w:rsidR="00552A1A" w:rsidRPr="00552A1A" w:rsidRDefault="00552A1A" w:rsidP="00552A1A">
            <w:pPr>
              <w:pStyle w:val="BodyText"/>
              <w:rPr>
                <w:rFonts w:asciiTheme="minorHAnsi" w:hAnsiTheme="minorHAnsi" w:cstheme="minorHAnsi"/>
                <w:lang w:val="en-GB" w:eastAsia="en-US"/>
              </w:rPr>
            </w:pPr>
          </w:p>
          <w:p w14:paraId="1AAEA528" w14:textId="77777777" w:rsidR="00552A1A" w:rsidRPr="00552A1A" w:rsidRDefault="00552A1A" w:rsidP="00552A1A">
            <w:pPr>
              <w:pStyle w:val="BodyText"/>
              <w:rPr>
                <w:rFonts w:asciiTheme="minorHAnsi" w:hAnsiTheme="minorHAnsi" w:cstheme="minorHAnsi"/>
                <w:lang w:val="en-GB" w:eastAsia="en-US"/>
              </w:rPr>
            </w:pPr>
          </w:p>
        </w:tc>
      </w:tr>
      <w:tr w:rsidR="00552A1A" w:rsidRPr="00552A1A" w14:paraId="1131579D" w14:textId="77777777" w:rsidTr="007F3072">
        <w:tc>
          <w:tcPr>
            <w:tcW w:w="3959" w:type="dxa"/>
            <w:shd w:val="clear" w:color="auto" w:fill="006EB0" w:themeFill="accent1"/>
          </w:tcPr>
          <w:p w14:paraId="3579524C" w14:textId="77777777" w:rsidR="00552A1A" w:rsidRPr="00C92D9F" w:rsidRDefault="00552A1A" w:rsidP="00552A1A">
            <w:pPr>
              <w:pStyle w:val="BodyText"/>
              <w:rPr>
                <w:rFonts w:asciiTheme="minorHAnsi" w:hAnsiTheme="minorHAnsi" w:cstheme="minorHAnsi"/>
                <w:bCs/>
                <w:color w:val="FFFFFF" w:themeColor="background1"/>
                <w:sz w:val="22"/>
                <w:szCs w:val="22"/>
                <w:lang w:val="en-GB" w:eastAsia="en-US"/>
              </w:rPr>
            </w:pPr>
            <w:r w:rsidRPr="00C92D9F">
              <w:rPr>
                <w:rFonts w:asciiTheme="minorHAnsi" w:hAnsiTheme="minorHAnsi" w:cstheme="minorHAnsi"/>
                <w:bCs/>
                <w:color w:val="FFFFFF" w:themeColor="background1"/>
                <w:sz w:val="22"/>
                <w:szCs w:val="22"/>
                <w:lang w:val="en-GB" w:eastAsia="en-US"/>
              </w:rPr>
              <w:lastRenderedPageBreak/>
              <w:t>I support this agreement because (Manager to complete)</w:t>
            </w:r>
          </w:p>
        </w:tc>
        <w:tc>
          <w:tcPr>
            <w:tcW w:w="4395" w:type="dxa"/>
            <w:shd w:val="clear" w:color="auto" w:fill="F2F2F2" w:themeFill="background1" w:themeFillShade="F2"/>
          </w:tcPr>
          <w:p w14:paraId="0A56F0D3" w14:textId="77777777" w:rsidR="00552A1A" w:rsidRPr="00552A1A" w:rsidRDefault="00552A1A" w:rsidP="00552A1A">
            <w:pPr>
              <w:pStyle w:val="BodyText"/>
              <w:rPr>
                <w:rFonts w:asciiTheme="minorHAnsi" w:hAnsiTheme="minorHAnsi" w:cstheme="minorHAnsi"/>
                <w:lang w:val="en-GB" w:eastAsia="en-US"/>
              </w:rPr>
            </w:pPr>
          </w:p>
          <w:p w14:paraId="44617F81" w14:textId="77777777" w:rsidR="00552A1A" w:rsidRPr="00552A1A" w:rsidRDefault="00552A1A" w:rsidP="00552A1A">
            <w:pPr>
              <w:pStyle w:val="BodyText"/>
              <w:rPr>
                <w:rFonts w:asciiTheme="minorHAnsi" w:hAnsiTheme="minorHAnsi" w:cstheme="minorHAnsi"/>
                <w:lang w:val="en-GB" w:eastAsia="en-US"/>
              </w:rPr>
            </w:pPr>
          </w:p>
          <w:p w14:paraId="6B65622F" w14:textId="77777777" w:rsidR="00552A1A" w:rsidRPr="00552A1A" w:rsidRDefault="00552A1A" w:rsidP="00552A1A">
            <w:pPr>
              <w:pStyle w:val="BodyText"/>
              <w:rPr>
                <w:rFonts w:asciiTheme="minorHAnsi" w:hAnsiTheme="minorHAnsi" w:cstheme="minorHAnsi"/>
                <w:lang w:val="en-GB" w:eastAsia="en-US"/>
              </w:rPr>
            </w:pPr>
          </w:p>
          <w:p w14:paraId="2B749B9D" w14:textId="77777777" w:rsidR="00552A1A" w:rsidRPr="00552A1A" w:rsidRDefault="00552A1A" w:rsidP="00552A1A">
            <w:pPr>
              <w:pStyle w:val="BodyText"/>
              <w:rPr>
                <w:rFonts w:asciiTheme="minorHAnsi" w:hAnsiTheme="minorHAnsi" w:cstheme="minorHAnsi"/>
                <w:lang w:val="en-GB" w:eastAsia="en-US"/>
              </w:rPr>
            </w:pPr>
          </w:p>
          <w:p w14:paraId="3382974C" w14:textId="77777777" w:rsidR="00552A1A" w:rsidRPr="00552A1A" w:rsidRDefault="00552A1A" w:rsidP="00552A1A">
            <w:pPr>
              <w:pStyle w:val="BodyText"/>
              <w:rPr>
                <w:rFonts w:asciiTheme="minorHAnsi" w:hAnsiTheme="minorHAnsi" w:cstheme="minorHAnsi"/>
                <w:lang w:val="en-GB" w:eastAsia="en-US"/>
              </w:rPr>
            </w:pPr>
          </w:p>
          <w:p w14:paraId="33F32077" w14:textId="77777777" w:rsidR="00552A1A" w:rsidRPr="00552A1A" w:rsidRDefault="00552A1A" w:rsidP="00552A1A">
            <w:pPr>
              <w:pStyle w:val="BodyText"/>
              <w:rPr>
                <w:rFonts w:asciiTheme="minorHAnsi" w:hAnsiTheme="minorHAnsi" w:cstheme="minorHAnsi"/>
                <w:lang w:val="en-GB" w:eastAsia="en-US"/>
              </w:rPr>
            </w:pPr>
          </w:p>
        </w:tc>
      </w:tr>
    </w:tbl>
    <w:p w14:paraId="2CFAE878" w14:textId="77777777" w:rsidR="00552A1A" w:rsidRPr="00552A1A" w:rsidRDefault="00552A1A" w:rsidP="00552A1A">
      <w:pPr>
        <w:pStyle w:val="BodyText"/>
        <w:rPr>
          <w:rFonts w:asciiTheme="minorHAnsi" w:hAnsiTheme="minorHAnsi" w:cstheme="minorHAnsi"/>
          <w:lang w:val="en-GB" w:eastAsia="en-US"/>
        </w:rPr>
      </w:pPr>
      <w:r w:rsidRPr="00552A1A">
        <w:rPr>
          <w:rFonts w:asciiTheme="minorHAnsi" w:hAnsiTheme="minorHAnsi" w:cstheme="minorHAnsi"/>
          <w:lang w:val="en-GB" w:eastAsia="en-US"/>
        </w:rPr>
        <w:t> </w:t>
      </w:r>
    </w:p>
    <w:tbl>
      <w:tblPr>
        <w:tblStyle w:val="PrimaryTable"/>
        <w:tblW w:w="0" w:type="auto"/>
        <w:tblLook w:val="04A0" w:firstRow="1" w:lastRow="0" w:firstColumn="1" w:lastColumn="0" w:noHBand="0" w:noVBand="1"/>
      </w:tblPr>
      <w:tblGrid>
        <w:gridCol w:w="3544"/>
        <w:gridCol w:w="5243"/>
      </w:tblGrid>
      <w:tr w:rsidR="00C92D9F" w:rsidRPr="004834CA" w14:paraId="60D5D96B" w14:textId="77777777" w:rsidTr="0066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A2E41C5" w14:textId="5C44A0E0" w:rsidR="00C92D9F" w:rsidRPr="004834CA" w:rsidRDefault="00C92D9F" w:rsidP="00661EF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Employee Signature</w:t>
            </w:r>
          </w:p>
        </w:tc>
        <w:tc>
          <w:tcPr>
            <w:tcW w:w="5243" w:type="dxa"/>
            <w:shd w:val="clear" w:color="auto" w:fill="F2F2F2" w:themeFill="background1" w:themeFillShade="F2"/>
          </w:tcPr>
          <w:p w14:paraId="2B9DD3DF" w14:textId="77777777" w:rsidR="00C92D9F" w:rsidRPr="004834CA" w:rsidRDefault="00C92D9F" w:rsidP="00661EF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C92D9F" w:rsidRPr="004834CA" w14:paraId="4BF614FA"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0702BBAF" w14:textId="50F9D0B2" w:rsidR="00C92D9F" w:rsidRPr="004834CA" w:rsidRDefault="00C92D9F" w:rsidP="00661EF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Managers Signature</w:t>
            </w:r>
          </w:p>
        </w:tc>
        <w:tc>
          <w:tcPr>
            <w:tcW w:w="5243" w:type="dxa"/>
          </w:tcPr>
          <w:p w14:paraId="0EE6EBF0" w14:textId="77777777" w:rsidR="00C92D9F" w:rsidRPr="004834CA" w:rsidRDefault="00C92D9F" w:rsidP="00661EF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C92D9F" w:rsidRPr="004834CA" w14:paraId="6AA98A89" w14:textId="77777777" w:rsidTr="00661E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A8F9CE7" w14:textId="5E54155A" w:rsidR="00C92D9F" w:rsidRPr="004834CA" w:rsidRDefault="00C92D9F" w:rsidP="00661EF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w:t>
            </w:r>
          </w:p>
        </w:tc>
        <w:tc>
          <w:tcPr>
            <w:tcW w:w="5243" w:type="dxa"/>
          </w:tcPr>
          <w:p w14:paraId="32831AD7" w14:textId="77777777" w:rsidR="00C92D9F" w:rsidRPr="004834CA" w:rsidRDefault="00C92D9F" w:rsidP="00661EF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77F53341" w14:textId="77777777" w:rsidR="00552A1A" w:rsidRPr="00552A1A" w:rsidRDefault="00552A1A" w:rsidP="00552A1A">
      <w:pPr>
        <w:pStyle w:val="BodyText"/>
        <w:rPr>
          <w:lang w:val="en-GB" w:eastAsia="en-US"/>
        </w:rPr>
      </w:pPr>
      <w:r w:rsidRPr="00552A1A">
        <w:rPr>
          <w:b/>
          <w:lang w:val="en-GB" w:eastAsia="en-US"/>
        </w:rPr>
        <w:t> </w:t>
      </w:r>
    </w:p>
    <w:p w14:paraId="5CAE87AC" w14:textId="77777777" w:rsidR="00470175" w:rsidRPr="00470175" w:rsidRDefault="00470175" w:rsidP="001B697E">
      <w:pPr>
        <w:pStyle w:val="BodyText"/>
      </w:pPr>
    </w:p>
    <w:sectPr w:rsidR="00470175"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26DF" w14:textId="77777777" w:rsidR="00137B55" w:rsidRDefault="00137B55" w:rsidP="00C20C17">
      <w:r>
        <w:separator/>
      </w:r>
    </w:p>
  </w:endnote>
  <w:endnote w:type="continuationSeparator" w:id="0">
    <w:p w14:paraId="7B12EEE6" w14:textId="77777777" w:rsidR="00137B55" w:rsidRDefault="00137B55"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4121E9FE" w:rsidR="004E1B4D" w:rsidRPr="00420F07" w:rsidRDefault="00137B55" w:rsidP="004E1B4D">
          <w:pPr>
            <w:pStyle w:val="Footer"/>
            <w:rPr>
              <w:b/>
              <w:bCs/>
            </w:rPr>
          </w:pPr>
          <w:sdt>
            <w:sdtPr>
              <w:rPr>
                <w:b/>
                <w:bCs/>
              </w:rPr>
              <w:alias w:val="Title"/>
              <w:tag w:val=""/>
              <w:id w:val="-1845929559"/>
              <w:dataBinding w:prefixMappings="xmlns:ns0='http://purl.org/dc/elements/1.1/' xmlns:ns1='http://schemas.openxmlformats.org/package/2006/metadata/core-properties' " w:xpath="/ns1:coreProperties[1]/ns0:title[1]" w:storeItemID="{6C3C8BC8-F283-45AE-878A-BAB7291924A1}"/>
              <w:text/>
            </w:sdtPr>
            <w:sdtEndPr/>
            <w:sdtContent>
              <w:r w:rsidR="007F3072">
                <w:rPr>
                  <w:b/>
                  <w:bCs/>
                </w:rPr>
                <w:t>Flexibility Agreement</w:t>
              </w:r>
            </w:sdtContent>
          </w:sdt>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C28C" w14:textId="77777777" w:rsidR="00137B55" w:rsidRDefault="00137B55" w:rsidP="00C20C17">
      <w:r>
        <w:separator/>
      </w:r>
    </w:p>
  </w:footnote>
  <w:footnote w:type="continuationSeparator" w:id="0">
    <w:p w14:paraId="77CEC8EC" w14:textId="77777777" w:rsidR="00137B55" w:rsidRDefault="00137B55"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2B30489"/>
    <w:multiLevelType w:val="multilevel"/>
    <w:tmpl w:val="F438B886"/>
    <w:numStyleLink w:val="ListNumber"/>
  </w:abstractNum>
  <w:abstractNum w:abstractNumId="16" w15:restartNumberingAfterBreak="0">
    <w:nsid w:val="46FA3A4D"/>
    <w:multiLevelType w:val="multilevel"/>
    <w:tmpl w:val="8D0A5F62"/>
    <w:numStyleLink w:val="ListNbrHeading"/>
  </w:abstractNum>
  <w:abstractNum w:abstractNumId="17"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1"/>
  </w:num>
  <w:num w:numId="4">
    <w:abstractNumId w:val="5"/>
  </w:num>
  <w:num w:numId="5">
    <w:abstractNumId w:val="3"/>
  </w:num>
  <w:num w:numId="6">
    <w:abstractNumId w:val="14"/>
  </w:num>
  <w:num w:numId="7">
    <w:abstractNumId w:val="9"/>
  </w:num>
  <w:num w:numId="8">
    <w:abstractNumId w:val="12"/>
  </w:num>
  <w:num w:numId="9">
    <w:abstractNumId w:val="9"/>
  </w:num>
  <w:num w:numId="10">
    <w:abstractNumId w:val="12"/>
  </w:num>
  <w:num w:numId="11">
    <w:abstractNumId w:val="15"/>
  </w:num>
  <w:num w:numId="12">
    <w:abstractNumId w:val="6"/>
  </w:num>
  <w:num w:numId="13">
    <w:abstractNumId w:val="16"/>
  </w:num>
  <w:num w:numId="14">
    <w:abstractNumId w:val="8"/>
  </w:num>
  <w:num w:numId="15">
    <w:abstractNumId w:val="11"/>
  </w:num>
  <w:num w:numId="16">
    <w:abstractNumId w:val="24"/>
  </w:num>
  <w:num w:numId="17">
    <w:abstractNumId w:val="21"/>
  </w:num>
  <w:num w:numId="18">
    <w:abstractNumId w:val="27"/>
  </w:num>
  <w:num w:numId="19">
    <w:abstractNumId w:val="4"/>
  </w:num>
  <w:num w:numId="20">
    <w:abstractNumId w:val="17"/>
  </w:num>
  <w:num w:numId="21">
    <w:abstractNumId w:val="17"/>
  </w:num>
  <w:num w:numId="22">
    <w:abstractNumId w:val="33"/>
  </w:num>
  <w:num w:numId="23">
    <w:abstractNumId w:val="28"/>
  </w:num>
  <w:num w:numId="24">
    <w:abstractNumId w:val="18"/>
  </w:num>
  <w:num w:numId="25">
    <w:abstractNumId w:val="29"/>
  </w:num>
  <w:num w:numId="26">
    <w:abstractNumId w:val="0"/>
  </w:num>
  <w:num w:numId="27">
    <w:abstractNumId w:val="7"/>
  </w:num>
  <w:num w:numId="28">
    <w:abstractNumId w:val="32"/>
  </w:num>
  <w:num w:numId="29">
    <w:abstractNumId w:val="22"/>
  </w:num>
  <w:num w:numId="30">
    <w:abstractNumId w:val="30"/>
  </w:num>
  <w:num w:numId="31">
    <w:abstractNumId w:val="20"/>
  </w:num>
  <w:num w:numId="32">
    <w:abstractNumId w:val="25"/>
  </w:num>
  <w:num w:numId="33">
    <w:abstractNumId w:val="23"/>
  </w:num>
  <w:num w:numId="34">
    <w:abstractNumId w:val="13"/>
  </w:num>
  <w:num w:numId="35">
    <w:abstractNumId w:val="19"/>
  </w:num>
  <w:num w:numId="36">
    <w:abstractNumId w:val="10"/>
  </w:num>
  <w:num w:numId="3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37B55"/>
    <w:rsid w:val="00160434"/>
    <w:rsid w:val="00162DE7"/>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4C3E"/>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52A1A"/>
    <w:rsid w:val="0056218E"/>
    <w:rsid w:val="00562501"/>
    <w:rsid w:val="005635E8"/>
    <w:rsid w:val="005649E4"/>
    <w:rsid w:val="00564E47"/>
    <w:rsid w:val="00575194"/>
    <w:rsid w:val="0057587F"/>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3072"/>
    <w:rsid w:val="007F5557"/>
    <w:rsid w:val="008131D1"/>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74899"/>
    <w:rsid w:val="00C8147F"/>
    <w:rsid w:val="00C82181"/>
    <w:rsid w:val="00C92D9F"/>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Name of Form</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Flexibility Agreement</dc:title>
  <dc:subject>eBook</dc:subject>
  <dc:creator>yvett</dc:creator>
  <cp:keywords/>
  <dc:description/>
  <cp:lastModifiedBy>Nicole Howe</cp:lastModifiedBy>
  <cp:revision>3</cp:revision>
  <cp:lastPrinted>2020-06-08T01:52:00Z</cp:lastPrinted>
  <dcterms:created xsi:type="dcterms:W3CDTF">2021-11-10T04:57:00Z</dcterms:created>
  <dcterms:modified xsi:type="dcterms:W3CDTF">2021-11-16T10:27:00Z</dcterms:modified>
</cp:coreProperties>
</file>