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6478C19B" w:rsidR="0014286E" w:rsidRDefault="00EA5A8C">
      <w:pPr>
        <w:pStyle w:val="Heading2"/>
      </w:pPr>
      <w:r>
        <w:t>Template Warning Letter</w:t>
      </w:r>
    </w:p>
    <w:p w14:paraId="59573C91"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highlight w:val="yellow"/>
        </w:rPr>
        <w:t>Date</w:t>
      </w:r>
    </w:p>
    <w:p w14:paraId="02BB62B1"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b/>
          <w:color w:val="000000"/>
          <w:sz w:val="22"/>
          <w:szCs w:val="22"/>
        </w:rPr>
        <w:t>Private and Confidential</w:t>
      </w:r>
    </w:p>
    <w:p w14:paraId="69C5D5DF"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hAnsiTheme="minorHAnsi" w:cstheme="minorHAnsi"/>
          <w:sz w:val="22"/>
          <w:szCs w:val="22"/>
          <w:highlight w:val="yellow"/>
        </w:rPr>
        <w:t>E</w:t>
      </w:r>
      <w:r w:rsidRPr="00EA5A8C">
        <w:rPr>
          <w:rFonts w:asciiTheme="minorHAnsi" w:eastAsia="Calibri" w:hAnsiTheme="minorHAnsi" w:cstheme="minorHAnsi"/>
          <w:color w:val="000000"/>
          <w:sz w:val="22"/>
          <w:szCs w:val="22"/>
          <w:highlight w:val="yellow"/>
        </w:rPr>
        <w:t>mployee’s name</w:t>
      </w:r>
    </w:p>
    <w:p w14:paraId="65AAC758"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hAnsiTheme="minorHAnsi" w:cstheme="minorHAnsi"/>
          <w:sz w:val="22"/>
          <w:szCs w:val="22"/>
          <w:highlight w:val="yellow"/>
        </w:rPr>
        <w:t>E</w:t>
      </w:r>
      <w:r w:rsidRPr="00EA5A8C">
        <w:rPr>
          <w:rFonts w:asciiTheme="minorHAnsi" w:eastAsia="Calibri" w:hAnsiTheme="minorHAnsi" w:cstheme="minorHAnsi"/>
          <w:color w:val="000000"/>
          <w:sz w:val="22"/>
          <w:szCs w:val="22"/>
          <w:highlight w:val="yellow"/>
        </w:rPr>
        <w:t>mployee’s residential address</w:t>
      </w:r>
    </w:p>
    <w:p w14:paraId="63AE6B0F" w14:textId="77777777" w:rsidR="00EA5A8C" w:rsidRPr="00EA5A8C" w:rsidRDefault="00EA5A8C" w:rsidP="00EA5A8C">
      <w:pPr>
        <w:spacing w:after="240"/>
        <w:rPr>
          <w:rFonts w:asciiTheme="minorHAnsi" w:hAnsiTheme="minorHAnsi" w:cstheme="minorHAnsi"/>
          <w:sz w:val="22"/>
          <w:szCs w:val="22"/>
        </w:rPr>
      </w:pPr>
    </w:p>
    <w:p w14:paraId="354E1476"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 xml:space="preserve">Dear </w:t>
      </w:r>
      <w:r w:rsidRPr="00EA5A8C">
        <w:rPr>
          <w:rFonts w:asciiTheme="minorHAnsi" w:eastAsia="Calibri" w:hAnsiTheme="minorHAnsi" w:cstheme="minorHAnsi"/>
          <w:color w:val="000000"/>
          <w:sz w:val="22"/>
          <w:szCs w:val="22"/>
          <w:highlight w:val="yellow"/>
        </w:rPr>
        <w:t>name</w:t>
      </w:r>
    </w:p>
    <w:p w14:paraId="0F73CFEE" w14:textId="77777777" w:rsidR="00EA5A8C" w:rsidRPr="00EA5A8C" w:rsidRDefault="00EA5A8C" w:rsidP="00EA5A8C">
      <w:pPr>
        <w:spacing w:after="200"/>
        <w:rPr>
          <w:rFonts w:asciiTheme="minorHAnsi" w:hAnsiTheme="minorHAnsi" w:cstheme="minorHAnsi"/>
          <w:sz w:val="22"/>
          <w:szCs w:val="22"/>
        </w:rPr>
      </w:pPr>
      <w:r w:rsidRPr="00EA5A8C">
        <w:rPr>
          <w:rFonts w:asciiTheme="minorHAnsi" w:eastAsia="Calibri" w:hAnsiTheme="minorHAnsi" w:cstheme="minorHAnsi"/>
          <w:b/>
          <w:color w:val="000000"/>
          <w:sz w:val="22"/>
          <w:szCs w:val="22"/>
        </w:rPr>
        <w:t>Re: Warning Letter</w:t>
      </w:r>
    </w:p>
    <w:p w14:paraId="68FCA7DD"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 xml:space="preserve">I am writing to you about your </w:t>
      </w:r>
      <w:r w:rsidRPr="00EA5A8C">
        <w:rPr>
          <w:rFonts w:asciiTheme="minorHAnsi" w:eastAsia="Calibri" w:hAnsiTheme="minorHAnsi" w:cstheme="minorHAnsi"/>
          <w:color w:val="000000"/>
          <w:sz w:val="22"/>
          <w:szCs w:val="22"/>
          <w:highlight w:val="yellow"/>
        </w:rPr>
        <w:t>performance/conduct</w:t>
      </w:r>
      <w:r w:rsidRPr="00EA5A8C">
        <w:rPr>
          <w:rFonts w:asciiTheme="minorHAnsi" w:eastAsia="Calibri" w:hAnsiTheme="minorHAnsi" w:cstheme="minorHAnsi"/>
          <w:color w:val="000000"/>
          <w:sz w:val="22"/>
          <w:szCs w:val="22"/>
        </w:rPr>
        <w:t xml:space="preserve"> during your employment</w:t>
      </w:r>
      <w:r w:rsidRPr="00EA5A8C">
        <w:rPr>
          <w:rFonts w:asciiTheme="minorHAnsi" w:hAnsiTheme="minorHAnsi" w:cstheme="minorHAnsi"/>
          <w:sz w:val="22"/>
          <w:szCs w:val="22"/>
        </w:rPr>
        <w:t xml:space="preserve"> </w:t>
      </w:r>
      <w:r w:rsidRPr="00EA5A8C">
        <w:rPr>
          <w:rFonts w:asciiTheme="minorHAnsi" w:eastAsia="Calibri" w:hAnsiTheme="minorHAnsi" w:cstheme="minorHAnsi"/>
          <w:color w:val="000000"/>
          <w:sz w:val="22"/>
          <w:szCs w:val="22"/>
        </w:rPr>
        <w:t xml:space="preserve">with </w:t>
      </w:r>
      <w:r w:rsidRPr="00EA5A8C">
        <w:rPr>
          <w:rFonts w:asciiTheme="minorHAnsi" w:eastAsia="Calibri" w:hAnsiTheme="minorHAnsi" w:cstheme="minorHAnsi"/>
          <w:color w:val="000000"/>
          <w:sz w:val="22"/>
          <w:szCs w:val="22"/>
          <w:highlight w:val="yellow"/>
        </w:rPr>
        <w:t>company/partnership/sole trader name and the trading name of business</w:t>
      </w:r>
      <w:r w:rsidRPr="00EA5A8C">
        <w:rPr>
          <w:rFonts w:asciiTheme="minorHAnsi" w:eastAsia="Calibri" w:hAnsiTheme="minorHAnsi" w:cstheme="minorHAnsi"/>
          <w:color w:val="000000"/>
          <w:sz w:val="22"/>
          <w:szCs w:val="22"/>
        </w:rPr>
        <w:t xml:space="preserve"> (the employer).</w:t>
      </w:r>
    </w:p>
    <w:tbl>
      <w:tblPr>
        <w:tblW w:w="8787" w:type="dxa"/>
        <w:tblLayout w:type="fixed"/>
        <w:tblLook w:val="0400" w:firstRow="0" w:lastRow="0" w:firstColumn="0" w:lastColumn="0" w:noHBand="0" w:noVBand="1"/>
      </w:tblPr>
      <w:tblGrid>
        <w:gridCol w:w="250"/>
        <w:gridCol w:w="8537"/>
      </w:tblGrid>
      <w:tr w:rsidR="00EA5A8C" w:rsidRPr="00EA5A8C" w14:paraId="7718A18C" w14:textId="77777777" w:rsidTr="00F21A23">
        <w:tc>
          <w:tcPr>
            <w:tcW w:w="236" w:type="dxa"/>
            <w:tcBorders>
              <w:right w:val="single" w:sz="8" w:space="0" w:color="0082BE"/>
            </w:tcBorders>
            <w:tcMar>
              <w:top w:w="0" w:type="dxa"/>
              <w:left w:w="115" w:type="dxa"/>
              <w:bottom w:w="0" w:type="dxa"/>
              <w:right w:w="115" w:type="dxa"/>
            </w:tcMar>
            <w:vAlign w:val="center"/>
          </w:tcPr>
          <w:p w14:paraId="3FC0B149" w14:textId="77777777" w:rsidR="00EA5A8C" w:rsidRPr="00EA5A8C" w:rsidRDefault="00EA5A8C" w:rsidP="00F21A23">
            <w:pPr>
              <w:rPr>
                <w:rFonts w:asciiTheme="minorHAnsi" w:hAnsiTheme="minorHAnsi" w:cstheme="minorHAnsi"/>
                <w:sz w:val="22"/>
                <w:szCs w:val="22"/>
              </w:rPr>
            </w:pPr>
          </w:p>
        </w:tc>
        <w:tc>
          <w:tcPr>
            <w:tcW w:w="8551" w:type="dxa"/>
            <w:tcBorders>
              <w:left w:val="single" w:sz="8" w:space="0" w:color="0082BE"/>
            </w:tcBorders>
            <w:tcMar>
              <w:top w:w="0" w:type="dxa"/>
              <w:left w:w="115" w:type="dxa"/>
              <w:bottom w:w="0" w:type="dxa"/>
              <w:right w:w="115" w:type="dxa"/>
            </w:tcMar>
            <w:vAlign w:val="center"/>
          </w:tcPr>
          <w:p w14:paraId="5E5E1BDA" w14:textId="77777777" w:rsidR="00EA5A8C" w:rsidRPr="00EA5A8C" w:rsidRDefault="00EA5A8C" w:rsidP="00F21A23">
            <w:pPr>
              <w:spacing w:after="200"/>
              <w:jc w:val="both"/>
              <w:rPr>
                <w:rFonts w:asciiTheme="minorHAnsi" w:hAnsiTheme="minorHAnsi" w:cstheme="minorHAnsi"/>
                <w:sz w:val="22"/>
                <w:szCs w:val="22"/>
              </w:rPr>
            </w:pPr>
            <w:r w:rsidRPr="00EA5A8C">
              <w:rPr>
                <w:rFonts w:asciiTheme="minorHAnsi" w:eastAsia="Calibri" w:hAnsiTheme="minorHAnsi" w:cstheme="minorHAnsi"/>
                <w:i/>
                <w:color w:val="4F81BD"/>
                <w:sz w:val="22"/>
                <w:szCs w:val="22"/>
                <w:highlight w:val="yellow"/>
              </w:rPr>
              <w:t>The next part of this letter sets out an example of best practice performance/conduct counselling. It is not prescribed by law. You may not have done all these things, or they may not be relevant in your situation so you should delete what isn’t needed. </w:t>
            </w:r>
          </w:p>
          <w:p w14:paraId="5B5F6E55" w14:textId="77777777" w:rsidR="00EA5A8C" w:rsidRPr="00EA5A8C" w:rsidRDefault="00EA5A8C" w:rsidP="00F21A23">
            <w:pPr>
              <w:spacing w:after="200"/>
              <w:jc w:val="both"/>
              <w:rPr>
                <w:rFonts w:asciiTheme="minorHAnsi" w:hAnsiTheme="minorHAnsi" w:cstheme="minorHAnsi"/>
                <w:sz w:val="22"/>
                <w:szCs w:val="22"/>
              </w:rPr>
            </w:pPr>
            <w:r w:rsidRPr="00EA5A8C">
              <w:rPr>
                <w:rFonts w:asciiTheme="minorHAnsi" w:eastAsia="Calibri" w:hAnsiTheme="minorHAnsi" w:cstheme="minorHAnsi"/>
                <w:i/>
                <w:color w:val="4F81BD"/>
                <w:sz w:val="22"/>
                <w:szCs w:val="22"/>
                <w:highlight w:val="yellow"/>
              </w:rPr>
              <w:t xml:space="preserve">If you are a small </w:t>
            </w:r>
            <w:proofErr w:type="gramStart"/>
            <w:r w:rsidRPr="00EA5A8C">
              <w:rPr>
                <w:rFonts w:asciiTheme="minorHAnsi" w:eastAsia="Calibri" w:hAnsiTheme="minorHAnsi" w:cstheme="minorHAnsi"/>
                <w:i/>
                <w:color w:val="4F81BD"/>
                <w:sz w:val="22"/>
                <w:szCs w:val="22"/>
                <w:highlight w:val="yellow"/>
              </w:rPr>
              <w:t>business</w:t>
            </w:r>
            <w:proofErr w:type="gramEnd"/>
            <w:r w:rsidRPr="00EA5A8C">
              <w:rPr>
                <w:rFonts w:asciiTheme="minorHAnsi" w:eastAsia="Calibri" w:hAnsiTheme="minorHAnsi" w:cstheme="minorHAnsi"/>
                <w:i/>
                <w:color w:val="4F81BD"/>
                <w:sz w:val="22"/>
                <w:szCs w:val="22"/>
                <w:highlight w:val="yellow"/>
              </w:rPr>
              <w:t xml:space="preserve"> it is </w:t>
            </w:r>
            <w:r w:rsidRPr="00EA5A8C">
              <w:rPr>
                <w:rFonts w:asciiTheme="minorHAnsi" w:eastAsia="Calibri" w:hAnsiTheme="minorHAnsi" w:cstheme="minorHAnsi"/>
                <w:b/>
                <w:i/>
                <w:color w:val="0082BE"/>
                <w:sz w:val="22"/>
                <w:szCs w:val="22"/>
                <w:highlight w:val="yellow"/>
              </w:rPr>
              <w:t>very important</w:t>
            </w:r>
            <w:r w:rsidRPr="00EA5A8C">
              <w:rPr>
                <w:rFonts w:asciiTheme="minorHAnsi" w:eastAsia="Calibri" w:hAnsiTheme="minorHAnsi" w:cstheme="minorHAnsi"/>
                <w:i/>
                <w:color w:val="4F81BD"/>
                <w:sz w:val="22"/>
                <w:szCs w:val="22"/>
                <w:highlight w:val="yellow"/>
              </w:rPr>
              <w:t xml:space="preserve"> that you ensure you have complied with the Small Business Fair Dismissal Code if you are considering terminating an employee. Visit </w:t>
            </w:r>
            <w:hyperlink r:id="rId8">
              <w:r w:rsidRPr="00EA5A8C">
                <w:rPr>
                  <w:rFonts w:asciiTheme="minorHAnsi" w:eastAsia="Calibri" w:hAnsiTheme="minorHAnsi" w:cstheme="minorHAnsi"/>
                  <w:i/>
                  <w:color w:val="0000FF"/>
                  <w:sz w:val="22"/>
                  <w:szCs w:val="22"/>
                  <w:highlight w:val="yellow"/>
                  <w:u w:val="single"/>
                </w:rPr>
                <w:t>www.fairwork.gov.au</w:t>
              </w:r>
            </w:hyperlink>
            <w:r w:rsidRPr="00EA5A8C">
              <w:rPr>
                <w:rFonts w:asciiTheme="minorHAnsi" w:eastAsia="Calibri" w:hAnsiTheme="minorHAnsi" w:cstheme="minorHAnsi"/>
                <w:i/>
                <w:color w:val="4F81BD"/>
                <w:sz w:val="22"/>
                <w:szCs w:val="22"/>
                <w:highlight w:val="yellow"/>
              </w:rPr>
              <w:t xml:space="preserve"> for a copy of the Code.</w:t>
            </w:r>
          </w:p>
        </w:tc>
      </w:tr>
    </w:tbl>
    <w:p w14:paraId="06FA5C91" w14:textId="77777777" w:rsidR="00EA5A8C" w:rsidRPr="00EA5A8C" w:rsidRDefault="00EA5A8C" w:rsidP="00EA5A8C">
      <w:pPr>
        <w:rPr>
          <w:rFonts w:asciiTheme="minorHAnsi" w:hAnsiTheme="minorHAnsi" w:cstheme="minorHAnsi"/>
          <w:sz w:val="22"/>
          <w:szCs w:val="22"/>
        </w:rPr>
      </w:pPr>
    </w:p>
    <w:p w14:paraId="4DBDDEF2"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 xml:space="preserve">On </w:t>
      </w:r>
      <w:r w:rsidRPr="00EA5A8C">
        <w:rPr>
          <w:rFonts w:asciiTheme="minorHAnsi" w:eastAsia="Calibri" w:hAnsiTheme="minorHAnsi" w:cstheme="minorHAnsi"/>
          <w:color w:val="000000"/>
          <w:sz w:val="22"/>
          <w:szCs w:val="22"/>
          <w:highlight w:val="yellow"/>
        </w:rPr>
        <w:t>date</w:t>
      </w:r>
      <w:r w:rsidRPr="00EA5A8C">
        <w:rPr>
          <w:rFonts w:asciiTheme="minorHAnsi" w:eastAsia="Calibri" w:hAnsiTheme="minorHAnsi" w:cstheme="minorHAnsi"/>
          <w:color w:val="000000"/>
          <w:sz w:val="22"/>
          <w:szCs w:val="22"/>
        </w:rPr>
        <w:t xml:space="preserve"> you met wit</w:t>
      </w:r>
      <w:r w:rsidRPr="00EA5A8C">
        <w:rPr>
          <w:rFonts w:asciiTheme="minorHAnsi" w:hAnsiTheme="minorHAnsi" w:cstheme="minorHAnsi"/>
          <w:sz w:val="22"/>
          <w:szCs w:val="22"/>
        </w:rPr>
        <w:t>h</w:t>
      </w:r>
      <w:r w:rsidRPr="00EA5A8C">
        <w:rPr>
          <w:rFonts w:asciiTheme="minorHAnsi" w:eastAsia="Calibri" w:hAnsiTheme="minorHAnsi" w:cstheme="minorHAnsi"/>
          <w:color w:val="000000"/>
          <w:sz w:val="22"/>
          <w:szCs w:val="22"/>
          <w:highlight w:val="yellow"/>
        </w:rPr>
        <w:t xml:space="preserve"> name of others at the meeting.</w:t>
      </w:r>
      <w:r w:rsidRPr="00EA5A8C">
        <w:rPr>
          <w:rFonts w:asciiTheme="minorHAnsi" w:eastAsia="Calibri" w:hAnsiTheme="minorHAnsi" w:cstheme="minorHAnsi"/>
          <w:color w:val="000000"/>
          <w:sz w:val="22"/>
          <w:szCs w:val="22"/>
        </w:rPr>
        <w:t xml:space="preserve"> At this meeting you were advised that your </w:t>
      </w:r>
      <w:r w:rsidRPr="00EA5A8C">
        <w:rPr>
          <w:rFonts w:asciiTheme="minorHAnsi" w:eastAsia="Calibri" w:hAnsiTheme="minorHAnsi" w:cstheme="minorHAnsi"/>
          <w:color w:val="000000"/>
          <w:sz w:val="22"/>
          <w:szCs w:val="22"/>
          <w:highlight w:val="yellow"/>
        </w:rPr>
        <w:t>performance/conduct</w:t>
      </w:r>
      <w:r w:rsidRPr="00EA5A8C">
        <w:rPr>
          <w:rFonts w:asciiTheme="minorHAnsi" w:eastAsia="Calibri" w:hAnsiTheme="minorHAnsi" w:cstheme="minorHAnsi"/>
          <w:color w:val="000000"/>
          <w:sz w:val="22"/>
          <w:szCs w:val="22"/>
        </w:rPr>
        <w:t xml:space="preserve"> has been unsatisfactory, and that immediate improvement is required. Specifically, you were advised that</w:t>
      </w:r>
      <w:r w:rsidRPr="00EA5A8C">
        <w:rPr>
          <w:rFonts w:asciiTheme="minorHAnsi" w:hAnsiTheme="minorHAnsi" w:cstheme="minorHAnsi"/>
          <w:sz w:val="22"/>
          <w:szCs w:val="22"/>
        </w:rPr>
        <w:t xml:space="preserve"> </w:t>
      </w:r>
      <w:r w:rsidRPr="00EA5A8C">
        <w:rPr>
          <w:rFonts w:asciiTheme="minorHAnsi" w:eastAsia="Calibri" w:hAnsiTheme="minorHAnsi" w:cstheme="minorHAnsi"/>
          <w:color w:val="000000"/>
          <w:sz w:val="22"/>
          <w:szCs w:val="22"/>
          <w:highlight w:val="yellow"/>
        </w:rPr>
        <w:t>explanation of unsatisfactory performance or conduct, for example regularly attending work late or not completing required tasks</w:t>
      </w:r>
      <w:r w:rsidRPr="00EA5A8C">
        <w:rPr>
          <w:rFonts w:asciiTheme="minorHAnsi" w:eastAsia="Calibri" w:hAnsiTheme="minorHAnsi" w:cstheme="minorHAnsi"/>
          <w:color w:val="000000"/>
          <w:sz w:val="22"/>
          <w:szCs w:val="22"/>
        </w:rPr>
        <w:t>.</w:t>
      </w:r>
    </w:p>
    <w:p w14:paraId="081ED391"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 xml:space="preserve">In the meeting, you were asked if you had anything you wished to say or to respond to the situation and you </w:t>
      </w:r>
      <w:proofErr w:type="gramStart"/>
      <w:r w:rsidRPr="00EA5A8C">
        <w:rPr>
          <w:rFonts w:asciiTheme="minorHAnsi" w:eastAsia="Calibri" w:hAnsiTheme="minorHAnsi" w:cstheme="minorHAnsi"/>
          <w:color w:val="000000"/>
          <w:sz w:val="22"/>
          <w:szCs w:val="22"/>
          <w:highlight w:val="yellow"/>
        </w:rPr>
        <w:t>details</w:t>
      </w:r>
      <w:proofErr w:type="gramEnd"/>
      <w:r w:rsidRPr="00EA5A8C">
        <w:rPr>
          <w:rFonts w:asciiTheme="minorHAnsi" w:eastAsia="Calibri" w:hAnsiTheme="minorHAnsi" w:cstheme="minorHAnsi"/>
          <w:color w:val="000000"/>
          <w:sz w:val="22"/>
          <w:szCs w:val="22"/>
          <w:highlight w:val="yellow"/>
        </w:rPr>
        <w:t xml:space="preserve"> of the employee’s response or if no response was provided you can note here that the employee ‘did not respond.’</w:t>
      </w:r>
    </w:p>
    <w:p w14:paraId="21A71980"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 xml:space="preserve">After considering the situation, it is expected that your </w:t>
      </w:r>
      <w:r w:rsidRPr="00EA5A8C">
        <w:rPr>
          <w:rFonts w:asciiTheme="minorHAnsi" w:eastAsia="Calibri" w:hAnsiTheme="minorHAnsi" w:cstheme="minorHAnsi"/>
          <w:color w:val="000000"/>
          <w:sz w:val="22"/>
          <w:szCs w:val="22"/>
          <w:highlight w:val="yellow"/>
        </w:rPr>
        <w:t>conduct/performance</w:t>
      </w:r>
      <w:r w:rsidRPr="00EA5A8C">
        <w:rPr>
          <w:rFonts w:asciiTheme="minorHAnsi" w:eastAsia="Calibri" w:hAnsiTheme="minorHAnsi" w:cstheme="minorHAnsi"/>
          <w:color w:val="000000"/>
          <w:sz w:val="22"/>
          <w:szCs w:val="22"/>
        </w:rPr>
        <w:t xml:space="preserve"> improves and specifically that </w:t>
      </w:r>
      <w:proofErr w:type="gramStart"/>
      <w:r w:rsidRPr="00EA5A8C">
        <w:rPr>
          <w:rFonts w:asciiTheme="minorHAnsi" w:eastAsia="Calibri" w:hAnsiTheme="minorHAnsi" w:cstheme="minorHAnsi"/>
          <w:color w:val="000000"/>
          <w:sz w:val="22"/>
          <w:szCs w:val="22"/>
        </w:rPr>
        <w:t>you</w:t>
      </w:r>
      <w:proofErr w:type="gramEnd"/>
      <w:r w:rsidRPr="00EA5A8C">
        <w:rPr>
          <w:rFonts w:asciiTheme="minorHAnsi" w:eastAsia="Calibri" w:hAnsiTheme="minorHAnsi" w:cstheme="minorHAnsi"/>
          <w:color w:val="000000"/>
          <w:sz w:val="22"/>
          <w:szCs w:val="22"/>
        </w:rPr>
        <w:t xml:space="preserve"> </w:t>
      </w:r>
      <w:r w:rsidRPr="00EA5A8C">
        <w:rPr>
          <w:rFonts w:asciiTheme="minorHAnsi" w:eastAsia="Calibri" w:hAnsiTheme="minorHAnsi" w:cstheme="minorHAnsi"/>
          <w:color w:val="000000"/>
          <w:sz w:val="22"/>
          <w:szCs w:val="22"/>
          <w:highlight w:val="yellow"/>
        </w:rPr>
        <w:t>advice given to employee regarding improvement of performance or conduct, for example outline deadlines for improvement, specific performance targets set (ensure whatever you require is reasonable and fair in the circumstances and that you have considered any response or reasons from the employee).</w:t>
      </w:r>
    </w:p>
    <w:tbl>
      <w:tblPr>
        <w:tblW w:w="8787" w:type="dxa"/>
        <w:tblLayout w:type="fixed"/>
        <w:tblLook w:val="0400" w:firstRow="0" w:lastRow="0" w:firstColumn="0" w:lastColumn="0" w:noHBand="0" w:noVBand="1"/>
      </w:tblPr>
      <w:tblGrid>
        <w:gridCol w:w="250"/>
        <w:gridCol w:w="8537"/>
      </w:tblGrid>
      <w:tr w:rsidR="00EA5A8C" w:rsidRPr="00EA5A8C" w14:paraId="09664920" w14:textId="77777777" w:rsidTr="00F21A23">
        <w:tc>
          <w:tcPr>
            <w:tcW w:w="236" w:type="dxa"/>
            <w:tcBorders>
              <w:right w:val="single" w:sz="8" w:space="0" w:color="0082BE"/>
            </w:tcBorders>
            <w:tcMar>
              <w:top w:w="0" w:type="dxa"/>
              <w:left w:w="115" w:type="dxa"/>
              <w:bottom w:w="0" w:type="dxa"/>
              <w:right w:w="115" w:type="dxa"/>
            </w:tcMar>
            <w:vAlign w:val="center"/>
          </w:tcPr>
          <w:p w14:paraId="228A0357" w14:textId="77777777" w:rsidR="00EA5A8C" w:rsidRPr="00EA5A8C" w:rsidRDefault="00EA5A8C" w:rsidP="00F21A23">
            <w:pPr>
              <w:rPr>
                <w:rFonts w:asciiTheme="minorHAnsi" w:hAnsiTheme="minorHAnsi" w:cstheme="minorHAnsi"/>
                <w:sz w:val="22"/>
                <w:szCs w:val="22"/>
              </w:rPr>
            </w:pPr>
          </w:p>
        </w:tc>
        <w:tc>
          <w:tcPr>
            <w:tcW w:w="8551" w:type="dxa"/>
            <w:tcBorders>
              <w:left w:val="single" w:sz="8" w:space="0" w:color="0082BE"/>
            </w:tcBorders>
            <w:tcMar>
              <w:top w:w="0" w:type="dxa"/>
              <w:left w:w="115" w:type="dxa"/>
              <w:bottom w:w="0" w:type="dxa"/>
              <w:right w:w="115" w:type="dxa"/>
            </w:tcMar>
            <w:vAlign w:val="center"/>
          </w:tcPr>
          <w:p w14:paraId="23AEF128" w14:textId="77777777" w:rsidR="00EA5A8C" w:rsidRPr="00EA5A8C" w:rsidRDefault="00EA5A8C" w:rsidP="00F21A23">
            <w:pPr>
              <w:spacing w:after="200"/>
              <w:jc w:val="both"/>
              <w:rPr>
                <w:rFonts w:asciiTheme="minorHAnsi" w:hAnsiTheme="minorHAnsi" w:cstheme="minorHAnsi"/>
                <w:sz w:val="22"/>
                <w:szCs w:val="22"/>
              </w:rPr>
            </w:pPr>
            <w:r w:rsidRPr="00EA5A8C">
              <w:rPr>
                <w:rFonts w:asciiTheme="minorHAnsi" w:eastAsia="Calibri" w:hAnsiTheme="minorHAnsi" w:cstheme="minorHAnsi"/>
                <w:i/>
                <w:color w:val="4F81BD"/>
                <w:sz w:val="22"/>
                <w:szCs w:val="22"/>
              </w:rPr>
              <w:t xml:space="preserve">It is very important that you do not set requirements that are discriminatory, </w:t>
            </w:r>
            <w:proofErr w:type="gramStart"/>
            <w:r w:rsidRPr="00EA5A8C">
              <w:rPr>
                <w:rFonts w:asciiTheme="minorHAnsi" w:eastAsia="Calibri" w:hAnsiTheme="minorHAnsi" w:cstheme="minorHAnsi"/>
                <w:i/>
                <w:color w:val="4F81BD"/>
                <w:sz w:val="22"/>
                <w:szCs w:val="22"/>
              </w:rPr>
              <w:t>unlawful</w:t>
            </w:r>
            <w:proofErr w:type="gramEnd"/>
            <w:r w:rsidRPr="00EA5A8C">
              <w:rPr>
                <w:rFonts w:asciiTheme="minorHAnsi" w:eastAsia="Calibri" w:hAnsiTheme="minorHAnsi" w:cstheme="minorHAnsi"/>
                <w:i/>
                <w:color w:val="4F81BD"/>
                <w:sz w:val="22"/>
                <w:szCs w:val="22"/>
              </w:rPr>
              <w:t xml:space="preserve"> or otherwise unreasonable. You may wish to seek professional advice about discrimination and other general protections.</w:t>
            </w:r>
          </w:p>
        </w:tc>
      </w:tr>
    </w:tbl>
    <w:p w14:paraId="34100FF1" w14:textId="77777777" w:rsidR="00EA5A8C" w:rsidRPr="00EA5A8C" w:rsidRDefault="00EA5A8C" w:rsidP="00EA5A8C">
      <w:pPr>
        <w:rPr>
          <w:rFonts w:asciiTheme="minorHAnsi" w:hAnsiTheme="minorHAnsi" w:cstheme="minorHAnsi"/>
          <w:sz w:val="22"/>
          <w:szCs w:val="22"/>
        </w:rPr>
      </w:pPr>
    </w:p>
    <w:p w14:paraId="674056AE"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 xml:space="preserve">This is your </w:t>
      </w:r>
      <w:r w:rsidRPr="00EA5A8C">
        <w:rPr>
          <w:rFonts w:asciiTheme="minorHAnsi" w:eastAsia="Calibri" w:hAnsiTheme="minorHAnsi" w:cstheme="minorHAnsi"/>
          <w:color w:val="000000"/>
          <w:sz w:val="22"/>
          <w:szCs w:val="22"/>
          <w:highlight w:val="yellow"/>
        </w:rPr>
        <w:t>first/second</w:t>
      </w:r>
      <w:r w:rsidRPr="00EA5A8C">
        <w:rPr>
          <w:rFonts w:asciiTheme="minorHAnsi" w:eastAsia="Calibri" w:hAnsiTheme="minorHAnsi" w:cstheme="minorHAnsi"/>
          <w:color w:val="000000"/>
          <w:sz w:val="22"/>
          <w:szCs w:val="22"/>
        </w:rPr>
        <w:t xml:space="preserve"> warning letter. Should your </w:t>
      </w:r>
      <w:r w:rsidRPr="00EA5A8C">
        <w:rPr>
          <w:rFonts w:asciiTheme="minorHAnsi" w:eastAsia="Calibri" w:hAnsiTheme="minorHAnsi" w:cstheme="minorHAnsi"/>
          <w:color w:val="000000"/>
          <w:sz w:val="22"/>
          <w:szCs w:val="22"/>
          <w:highlight w:val="yellow"/>
        </w:rPr>
        <w:t>conduct/performance</w:t>
      </w:r>
      <w:r w:rsidRPr="00EA5A8C">
        <w:rPr>
          <w:rFonts w:asciiTheme="minorHAnsi" w:eastAsia="Calibri" w:hAnsiTheme="minorHAnsi" w:cstheme="minorHAnsi"/>
          <w:color w:val="000000"/>
          <w:sz w:val="22"/>
          <w:szCs w:val="22"/>
        </w:rPr>
        <w:t xml:space="preserve"> not improve, </w:t>
      </w:r>
      <w:r w:rsidRPr="00EA5A8C">
        <w:rPr>
          <w:rFonts w:asciiTheme="minorHAnsi" w:eastAsia="Calibri" w:hAnsiTheme="minorHAnsi" w:cstheme="minorHAnsi"/>
          <w:color w:val="000000"/>
          <w:sz w:val="22"/>
          <w:szCs w:val="22"/>
          <w:highlight w:val="yellow"/>
        </w:rPr>
        <w:t>company name</w:t>
      </w:r>
      <w:r w:rsidRPr="00EA5A8C">
        <w:rPr>
          <w:rFonts w:asciiTheme="minorHAnsi" w:eastAsia="Calibri" w:hAnsiTheme="minorHAnsi" w:cstheme="minorHAnsi"/>
          <w:color w:val="000000"/>
          <w:sz w:val="22"/>
          <w:szCs w:val="22"/>
        </w:rPr>
        <w:t xml:space="preserve"> may take further disciplinary action against you, up to and including, the termination of your employment.</w:t>
      </w:r>
    </w:p>
    <w:p w14:paraId="2A4A5204"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lastRenderedPageBreak/>
        <w:t xml:space="preserve">I propose that we meet again on </w:t>
      </w:r>
      <w:r w:rsidRPr="00EA5A8C">
        <w:rPr>
          <w:rFonts w:asciiTheme="minorHAnsi" w:eastAsia="Calibri" w:hAnsiTheme="minorHAnsi" w:cstheme="minorHAnsi"/>
          <w:color w:val="000000"/>
          <w:sz w:val="22"/>
          <w:szCs w:val="22"/>
          <w:highlight w:val="yellow"/>
        </w:rPr>
        <w:t>date</w:t>
      </w:r>
      <w:r w:rsidRPr="00EA5A8C">
        <w:rPr>
          <w:rFonts w:asciiTheme="minorHAnsi" w:eastAsia="Calibri" w:hAnsiTheme="minorHAnsi" w:cstheme="minorHAnsi"/>
          <w:color w:val="000000"/>
          <w:sz w:val="22"/>
          <w:szCs w:val="22"/>
        </w:rPr>
        <w:t xml:space="preserve"> to review your progress. Please let me know if this time is convenient to you. If you wish to respond to this formal warning letter, please do so by contacting me on </w:t>
      </w:r>
      <w:r w:rsidRPr="00EA5A8C">
        <w:rPr>
          <w:rFonts w:asciiTheme="minorHAnsi" w:eastAsia="Calibri" w:hAnsiTheme="minorHAnsi" w:cstheme="minorHAnsi"/>
          <w:color w:val="000000"/>
          <w:sz w:val="22"/>
          <w:szCs w:val="22"/>
          <w:highlight w:val="yellow"/>
        </w:rPr>
        <w:t>phone number</w:t>
      </w:r>
      <w:r w:rsidRPr="00EA5A8C">
        <w:rPr>
          <w:rFonts w:asciiTheme="minorHAnsi" w:eastAsia="Calibri" w:hAnsiTheme="minorHAnsi" w:cstheme="minorHAnsi"/>
          <w:color w:val="000000"/>
          <w:sz w:val="22"/>
          <w:szCs w:val="22"/>
        </w:rPr>
        <w:t xml:space="preserve"> or by replying in writing.</w:t>
      </w:r>
    </w:p>
    <w:p w14:paraId="00392026"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eastAsia="Calibri" w:hAnsiTheme="minorHAnsi" w:cstheme="minorHAnsi"/>
          <w:color w:val="000000"/>
          <w:sz w:val="22"/>
          <w:szCs w:val="22"/>
        </w:rPr>
        <w:t>Yours sincerely,</w:t>
      </w:r>
    </w:p>
    <w:p w14:paraId="2A930A3A" w14:textId="77777777" w:rsidR="00EA5A8C" w:rsidRPr="00EA5A8C" w:rsidRDefault="00EA5A8C" w:rsidP="00EA5A8C">
      <w:pPr>
        <w:spacing w:after="240"/>
        <w:rPr>
          <w:rFonts w:asciiTheme="minorHAnsi" w:hAnsiTheme="minorHAnsi" w:cstheme="minorHAnsi"/>
          <w:sz w:val="22"/>
          <w:szCs w:val="22"/>
        </w:rPr>
      </w:pPr>
    </w:p>
    <w:p w14:paraId="65FC244B"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hAnsiTheme="minorHAnsi" w:cstheme="minorHAnsi"/>
          <w:sz w:val="22"/>
          <w:szCs w:val="22"/>
          <w:highlight w:val="yellow"/>
        </w:rPr>
        <w:t xml:space="preserve">Employer representative </w:t>
      </w:r>
      <w:r w:rsidRPr="00EA5A8C">
        <w:rPr>
          <w:rFonts w:asciiTheme="minorHAnsi" w:eastAsia="Calibri" w:hAnsiTheme="minorHAnsi" w:cstheme="minorHAnsi"/>
          <w:color w:val="000000"/>
          <w:sz w:val="22"/>
          <w:szCs w:val="22"/>
          <w:highlight w:val="yellow"/>
        </w:rPr>
        <w:t>name</w:t>
      </w:r>
    </w:p>
    <w:p w14:paraId="15093594" w14:textId="77777777" w:rsidR="00EA5A8C" w:rsidRPr="00EA5A8C" w:rsidRDefault="00EA5A8C" w:rsidP="00EA5A8C">
      <w:pPr>
        <w:spacing w:after="200"/>
        <w:jc w:val="both"/>
        <w:rPr>
          <w:rFonts w:asciiTheme="minorHAnsi" w:hAnsiTheme="minorHAnsi" w:cstheme="minorHAnsi"/>
          <w:sz w:val="22"/>
          <w:szCs w:val="22"/>
        </w:rPr>
      </w:pPr>
      <w:r w:rsidRPr="00EA5A8C">
        <w:rPr>
          <w:rFonts w:asciiTheme="minorHAnsi" w:hAnsiTheme="minorHAnsi" w:cstheme="minorHAnsi"/>
          <w:sz w:val="22"/>
          <w:szCs w:val="22"/>
          <w:highlight w:val="yellow"/>
        </w:rPr>
        <w:t xml:space="preserve">Employer representative </w:t>
      </w:r>
      <w:r w:rsidRPr="00EA5A8C">
        <w:rPr>
          <w:rFonts w:asciiTheme="minorHAnsi" w:eastAsia="Calibri" w:hAnsiTheme="minorHAnsi" w:cstheme="minorHAnsi"/>
          <w:color w:val="000000"/>
          <w:sz w:val="22"/>
          <w:szCs w:val="22"/>
          <w:highlight w:val="yellow"/>
        </w:rPr>
        <w:t>position</w:t>
      </w:r>
    </w:p>
    <w:p w14:paraId="1D592A90" w14:textId="77777777" w:rsidR="00EA5A8C" w:rsidRPr="00EA5A8C" w:rsidRDefault="00EA5A8C" w:rsidP="00EA5A8C">
      <w:pPr>
        <w:spacing w:before="120" w:after="120" w:line="252" w:lineRule="auto"/>
        <w:rPr>
          <w:rFonts w:asciiTheme="minorHAnsi" w:hAnsiTheme="minorHAnsi" w:cstheme="minorHAnsi"/>
          <w:sz w:val="22"/>
          <w:szCs w:val="22"/>
        </w:rPr>
      </w:pPr>
    </w:p>
    <w:p w14:paraId="04C565B5" w14:textId="77777777" w:rsidR="0014286E" w:rsidRPr="00EA5A8C" w:rsidRDefault="0014286E">
      <w:pPr>
        <w:pBdr>
          <w:top w:val="nil"/>
          <w:left w:val="nil"/>
          <w:bottom w:val="nil"/>
          <w:right w:val="nil"/>
          <w:between w:val="nil"/>
        </w:pBdr>
        <w:spacing w:before="120" w:after="120" w:line="252" w:lineRule="auto"/>
        <w:rPr>
          <w:rFonts w:asciiTheme="minorHAnsi" w:hAnsiTheme="minorHAnsi" w:cstheme="minorHAnsi"/>
          <w:color w:val="000000"/>
          <w:sz w:val="22"/>
          <w:szCs w:val="22"/>
        </w:rPr>
      </w:pPr>
    </w:p>
    <w:sectPr w:rsidR="0014286E" w:rsidRPr="00EA5A8C">
      <w:headerReference w:type="default" r:id="rId9"/>
      <w:footerReference w:type="default" r:id="rId10"/>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356F" w14:textId="77777777" w:rsidR="00A673B8" w:rsidRDefault="00A673B8">
      <w:r>
        <w:separator/>
      </w:r>
    </w:p>
  </w:endnote>
  <w:endnote w:type="continuationSeparator" w:id="0">
    <w:p w14:paraId="31854EBA" w14:textId="77777777" w:rsidR="00A673B8" w:rsidRDefault="00A6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53BB0770" w:rsidR="00DB3987" w:rsidRPr="00420F07" w:rsidRDefault="00EA5A8C" w:rsidP="00DB3987">
          <w:pPr>
            <w:pStyle w:val="Footer"/>
            <w:rPr>
              <w:b/>
              <w:bCs/>
            </w:rPr>
          </w:pPr>
          <w:r>
            <w:rPr>
              <w:b/>
              <w:bCs/>
            </w:rPr>
            <w:t>Template warning letter</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E80A" w14:textId="77777777" w:rsidR="00A673B8" w:rsidRDefault="00A673B8">
      <w:r>
        <w:separator/>
      </w:r>
    </w:p>
  </w:footnote>
  <w:footnote w:type="continuationSeparator" w:id="0">
    <w:p w14:paraId="4D9E92C5" w14:textId="77777777" w:rsidR="00A673B8" w:rsidRDefault="00A6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14286E"/>
    <w:rsid w:val="007C675D"/>
    <w:rsid w:val="00A673B8"/>
    <w:rsid w:val="00DB3987"/>
    <w:rsid w:val="00EA5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2021-11-18T03:38:00Z</dcterms:created>
  <dcterms:modified xsi:type="dcterms:W3CDTF">2021-11-18T03:38:00Z</dcterms:modified>
</cp:coreProperties>
</file>